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B44961" w:rsidRPr="00D617B4" w:rsidRDefault="00B44961" w:rsidP="00B44961">
      <w:pPr>
        <w:pStyle w:val="Nzev"/>
        <w:rPr>
          <w:rFonts w:ascii="Arial" w:hAnsi="Arial" w:cs="Arial"/>
          <w:szCs w:val="22"/>
        </w:rPr>
      </w:pPr>
      <w:r w:rsidRPr="00D617B4">
        <w:rPr>
          <w:rFonts w:ascii="Arial" w:hAnsi="Arial" w:cs="Arial"/>
          <w:szCs w:val="22"/>
        </w:rPr>
        <w:t>VEŘEJNOPRÁVNÍ SMLOUVA O POSKYTNUTÍ DOTACE</w:t>
      </w:r>
    </w:p>
    <w:p w:rsidR="00B44961" w:rsidRPr="00D617B4" w:rsidRDefault="00B44961" w:rsidP="00B44961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</w:rPr>
      </w:pPr>
      <w:r w:rsidRPr="00D617B4">
        <w:rPr>
          <w:rFonts w:ascii="Arial" w:hAnsi="Arial" w:cs="Arial"/>
          <w:b/>
          <w:sz w:val="24"/>
        </w:rPr>
        <w:t>z rozpočtu města Nový Jičín</w:t>
      </w:r>
    </w:p>
    <w:p w:rsidR="00B44961" w:rsidRPr="00D617B4" w:rsidRDefault="00B44961" w:rsidP="00B44961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</w:rPr>
      </w:pPr>
    </w:p>
    <w:p w:rsidR="00B44961" w:rsidRPr="00D617B4" w:rsidRDefault="00E273BB" w:rsidP="00B44961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č. smlouvy poskytovatele: V2023</w:t>
      </w:r>
      <w:r w:rsidR="00B44961" w:rsidRPr="00D617B4">
        <w:rPr>
          <w:rFonts w:ascii="Arial" w:hAnsi="Arial" w:cs="Arial"/>
          <w:b/>
          <w:sz w:val="24"/>
        </w:rPr>
        <w:t xml:space="preserve"> – …………/OŠKS</w:t>
      </w:r>
    </w:p>
    <w:p w:rsidR="00B44961" w:rsidRPr="00D617B4" w:rsidRDefault="00B44961" w:rsidP="00B44961">
      <w:pPr>
        <w:jc w:val="center"/>
        <w:rPr>
          <w:rFonts w:ascii="Arial" w:hAnsi="Arial" w:cs="Arial"/>
          <w:b/>
        </w:rPr>
      </w:pPr>
    </w:p>
    <w:p w:rsidR="00B44961" w:rsidRPr="00D617B4" w:rsidRDefault="00B44961" w:rsidP="00B44961">
      <w:pPr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V souladu s podmínkam</w:t>
      </w:r>
      <w:r w:rsidR="00E273BB">
        <w:rPr>
          <w:rFonts w:ascii="Arial" w:hAnsi="Arial" w:cs="Arial"/>
        </w:rPr>
        <w:t>i směrnice města Nový Jičín č. 1/2022</w:t>
      </w:r>
      <w:r w:rsidRPr="00D617B4">
        <w:rPr>
          <w:rFonts w:ascii="Arial" w:hAnsi="Arial" w:cs="Arial"/>
        </w:rPr>
        <w:t xml:space="preserve"> Poskytování dotací a návratných finančních výpomocí z rozpočtu města Nový Jičín (dále jen „směrnice“) schválené usnesením zastupitelstva města Nový Jičín č. </w:t>
      </w:r>
      <w:r w:rsidR="00E273BB">
        <w:rPr>
          <w:rFonts w:ascii="Arial" w:hAnsi="Arial" w:cs="Arial"/>
        </w:rPr>
        <w:t>493</w:t>
      </w:r>
      <w:r w:rsidRPr="00D617B4">
        <w:rPr>
          <w:rFonts w:ascii="Arial" w:hAnsi="Arial" w:cs="Arial"/>
        </w:rPr>
        <w:t>/</w:t>
      </w:r>
      <w:r w:rsidR="00E273BB">
        <w:rPr>
          <w:rFonts w:ascii="Arial" w:hAnsi="Arial" w:cs="Arial"/>
        </w:rPr>
        <w:t>20Z/2022</w:t>
      </w:r>
      <w:r w:rsidRPr="00D617B4">
        <w:rPr>
          <w:rFonts w:ascii="Arial" w:hAnsi="Arial" w:cs="Arial"/>
        </w:rPr>
        <w:t xml:space="preserve"> ze dne 14.</w:t>
      </w:r>
      <w:r>
        <w:rPr>
          <w:rFonts w:ascii="Arial" w:hAnsi="Arial" w:cs="Arial"/>
        </w:rPr>
        <w:t xml:space="preserve"> </w:t>
      </w:r>
      <w:r w:rsidR="00E273BB">
        <w:rPr>
          <w:rFonts w:ascii="Arial" w:hAnsi="Arial" w:cs="Arial"/>
        </w:rPr>
        <w:t>3</w:t>
      </w:r>
      <w:r w:rsidRPr="00D617B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E273BB">
        <w:rPr>
          <w:rFonts w:ascii="Arial" w:hAnsi="Arial" w:cs="Arial"/>
        </w:rPr>
        <w:t>2022</w:t>
      </w:r>
      <w:r w:rsidRPr="00D617B4">
        <w:rPr>
          <w:rFonts w:ascii="Arial" w:hAnsi="Arial" w:cs="Arial"/>
        </w:rPr>
        <w:t xml:space="preserve"> a podmínkami Programu města Nový Jičín na podporu vo</w:t>
      </w:r>
      <w:r w:rsidR="00E273BB">
        <w:rPr>
          <w:rFonts w:ascii="Arial" w:hAnsi="Arial" w:cs="Arial"/>
        </w:rPr>
        <w:t>lnočasových aktivit pro rok 2023</w:t>
      </w:r>
      <w:r w:rsidRPr="00D617B4">
        <w:rPr>
          <w:rFonts w:ascii="Arial" w:hAnsi="Arial" w:cs="Arial"/>
        </w:rPr>
        <w:t xml:space="preserve"> (dále také „program“) schváleného usnesením zastupitelstva města Nový Jičín č. </w:t>
      </w:r>
      <w:r w:rsidR="00AA6572">
        <w:rPr>
          <w:rFonts w:ascii="Arial" w:hAnsi="Arial" w:cs="Arial"/>
        </w:rPr>
        <w:t>519</w:t>
      </w:r>
      <w:r w:rsidRPr="00D617B4">
        <w:rPr>
          <w:rFonts w:ascii="Arial" w:hAnsi="Arial" w:cs="Arial"/>
        </w:rPr>
        <w:t>/</w:t>
      </w:r>
      <w:r w:rsidR="00AA6572">
        <w:rPr>
          <w:rFonts w:ascii="Arial" w:hAnsi="Arial" w:cs="Arial"/>
        </w:rPr>
        <w:t>Z21</w:t>
      </w:r>
      <w:r w:rsidR="00E273BB">
        <w:rPr>
          <w:rFonts w:ascii="Arial" w:hAnsi="Arial" w:cs="Arial"/>
        </w:rPr>
        <w:t>/2022</w:t>
      </w:r>
      <w:r>
        <w:rPr>
          <w:rFonts w:ascii="Arial" w:hAnsi="Arial" w:cs="Arial"/>
        </w:rPr>
        <w:t xml:space="preserve">  ze</w:t>
      </w:r>
      <w:r w:rsidRPr="00D617B4">
        <w:rPr>
          <w:rFonts w:ascii="Arial" w:hAnsi="Arial" w:cs="Arial"/>
        </w:rPr>
        <w:t xml:space="preserve"> dne </w:t>
      </w:r>
      <w:r w:rsidR="00E273BB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. 6. </w:t>
      </w:r>
      <w:r w:rsidR="00E273BB">
        <w:rPr>
          <w:rFonts w:ascii="Arial" w:hAnsi="Arial" w:cs="Arial"/>
        </w:rPr>
        <w:t>2022</w:t>
      </w:r>
      <w:r w:rsidRPr="00D617B4">
        <w:rPr>
          <w:rFonts w:ascii="Arial" w:hAnsi="Arial" w:cs="Arial"/>
        </w:rPr>
        <w:t xml:space="preserve"> a vyhlášeného dne</w:t>
      </w:r>
      <w:r w:rsidR="00F66D0F">
        <w:rPr>
          <w:rFonts w:ascii="Arial" w:hAnsi="Arial" w:cs="Arial"/>
        </w:rPr>
        <w:t xml:space="preserve"> 30. 6. 2022</w:t>
      </w:r>
      <w:r w:rsidRPr="00D617B4">
        <w:rPr>
          <w:rFonts w:ascii="Arial" w:hAnsi="Arial" w:cs="Arial"/>
        </w:rPr>
        <w:t xml:space="preserve">. </w:t>
      </w:r>
    </w:p>
    <w:p w:rsidR="00B44961" w:rsidRPr="00D617B4" w:rsidRDefault="00B44961" w:rsidP="00B44961">
      <w:pPr>
        <w:jc w:val="both"/>
        <w:rPr>
          <w:rFonts w:ascii="Arial" w:hAnsi="Arial" w:cs="Arial"/>
        </w:rPr>
      </w:pPr>
    </w:p>
    <w:p w:rsidR="00B44961" w:rsidRPr="00D617B4" w:rsidRDefault="00B44961" w:rsidP="00B44961">
      <w:pPr>
        <w:spacing w:before="120" w:after="120"/>
        <w:jc w:val="center"/>
        <w:rPr>
          <w:rFonts w:ascii="Arial" w:hAnsi="Arial" w:cs="Arial"/>
        </w:rPr>
      </w:pPr>
      <w:r w:rsidRPr="00D617B4">
        <w:rPr>
          <w:rFonts w:ascii="Arial" w:hAnsi="Arial" w:cs="Arial"/>
        </w:rPr>
        <w:t xml:space="preserve">r o z h o d l o  </w:t>
      </w:r>
    </w:p>
    <w:p w:rsidR="00B44961" w:rsidRPr="00555EDD" w:rsidRDefault="00B44961" w:rsidP="00B44961">
      <w:pPr>
        <w:pStyle w:val="Nadpis1"/>
        <w:jc w:val="both"/>
        <w:rPr>
          <w:rFonts w:ascii="Arial" w:hAnsi="Arial" w:cs="Arial"/>
          <w:iCs/>
          <w:color w:val="auto"/>
          <w:sz w:val="22"/>
          <w:szCs w:val="22"/>
        </w:rPr>
      </w:pPr>
      <w:r w:rsidRPr="00555EDD">
        <w:rPr>
          <w:rFonts w:ascii="Arial" w:hAnsi="Arial" w:cs="Arial"/>
          <w:iCs/>
          <w:color w:val="auto"/>
          <w:sz w:val="22"/>
          <w:szCs w:val="22"/>
        </w:rPr>
        <w:t>Zastupitelstvo města Nový Jičí</w:t>
      </w:r>
      <w:r w:rsidR="00AA6572">
        <w:rPr>
          <w:rFonts w:ascii="Arial" w:hAnsi="Arial" w:cs="Arial"/>
          <w:iCs/>
          <w:color w:val="auto"/>
          <w:sz w:val="22"/>
          <w:szCs w:val="22"/>
        </w:rPr>
        <w:t>n na svém zasedání konaném dne xx.xx.</w:t>
      </w:r>
      <w:r w:rsidR="00F66D0F" w:rsidRPr="00555EDD">
        <w:rPr>
          <w:rFonts w:ascii="Arial" w:hAnsi="Arial" w:cs="Arial"/>
          <w:iCs/>
          <w:color w:val="auto"/>
          <w:sz w:val="22"/>
          <w:szCs w:val="22"/>
        </w:rPr>
        <w:t xml:space="preserve">2022, usnesením </w:t>
      </w:r>
      <w:r w:rsidR="00F66D0F" w:rsidRPr="00555EDD">
        <w:rPr>
          <w:rFonts w:ascii="Arial" w:hAnsi="Arial" w:cs="Arial"/>
          <w:iCs/>
          <w:color w:val="auto"/>
          <w:sz w:val="22"/>
          <w:szCs w:val="22"/>
        </w:rPr>
        <w:br/>
      </w:r>
      <w:proofErr w:type="gramStart"/>
      <w:r w:rsidR="00F66D0F" w:rsidRPr="00555EDD">
        <w:rPr>
          <w:rFonts w:ascii="Arial" w:hAnsi="Arial" w:cs="Arial"/>
          <w:iCs/>
          <w:color w:val="auto"/>
          <w:sz w:val="22"/>
          <w:szCs w:val="22"/>
        </w:rPr>
        <w:t>č. ../../2022</w:t>
      </w:r>
      <w:proofErr w:type="gramEnd"/>
      <w:r w:rsidRPr="00555EDD">
        <w:rPr>
          <w:rFonts w:ascii="Arial" w:hAnsi="Arial" w:cs="Arial"/>
          <w:iCs/>
          <w:color w:val="auto"/>
          <w:sz w:val="22"/>
          <w:szCs w:val="22"/>
        </w:rPr>
        <w:t xml:space="preserve"> v souladu s § 85 písm. c) zákona č. 128/2000 Sb., o obcích (obecní zřízení), v platném znění, </w:t>
      </w:r>
      <w:r w:rsidRPr="00555EDD">
        <w:rPr>
          <w:rFonts w:ascii="Arial" w:hAnsi="Arial" w:cs="Arial"/>
          <w:color w:val="auto"/>
          <w:sz w:val="22"/>
          <w:szCs w:val="22"/>
        </w:rPr>
        <w:t>o poskytnutí dotace a schválilo uzavření smlouvy o poskytnutí dotace uvedené v příloze programu.</w:t>
      </w:r>
    </w:p>
    <w:p w:rsidR="00B44961" w:rsidRPr="00C3605A" w:rsidRDefault="00B44961" w:rsidP="00B44961">
      <w:pPr>
        <w:jc w:val="center"/>
        <w:rPr>
          <w:rFonts w:ascii="Arial" w:hAnsi="Arial" w:cs="Arial"/>
          <w:b/>
          <w:bCs/>
          <w:sz w:val="24"/>
        </w:rPr>
      </w:pPr>
      <w:r w:rsidRPr="00C3605A">
        <w:rPr>
          <w:rFonts w:ascii="Arial" w:hAnsi="Arial" w:cs="Arial"/>
          <w:b/>
          <w:bCs/>
          <w:sz w:val="24"/>
        </w:rPr>
        <w:t>I.</w:t>
      </w:r>
    </w:p>
    <w:p w:rsidR="00B44961" w:rsidRPr="00C3605A" w:rsidRDefault="00B44961" w:rsidP="00B44961">
      <w:pPr>
        <w:jc w:val="center"/>
        <w:rPr>
          <w:rFonts w:ascii="Arial" w:hAnsi="Arial" w:cs="Arial"/>
          <w:b/>
          <w:bCs/>
          <w:sz w:val="24"/>
        </w:rPr>
      </w:pPr>
      <w:r w:rsidRPr="00C3605A">
        <w:rPr>
          <w:rFonts w:ascii="Arial" w:hAnsi="Arial" w:cs="Arial"/>
          <w:b/>
          <w:bCs/>
          <w:sz w:val="24"/>
        </w:rPr>
        <w:t>Smluvní strany:</w:t>
      </w:r>
    </w:p>
    <w:p w:rsidR="00B44961" w:rsidRPr="00F66D0F" w:rsidRDefault="00B44961" w:rsidP="00B44961">
      <w:pPr>
        <w:pStyle w:val="Nadpis5"/>
        <w:rPr>
          <w:rFonts w:ascii="Arial" w:hAnsi="Arial" w:cs="Arial"/>
          <w:color w:val="auto"/>
        </w:rPr>
      </w:pPr>
      <w:r w:rsidRPr="00F66D0F">
        <w:rPr>
          <w:rFonts w:ascii="Arial" w:hAnsi="Arial" w:cs="Arial"/>
          <w:color w:val="auto"/>
        </w:rPr>
        <w:t xml:space="preserve">Město Nový Jičín </w:t>
      </w:r>
    </w:p>
    <w:p w:rsidR="00B44961" w:rsidRPr="00D617B4" w:rsidRDefault="00B44961" w:rsidP="00B44961">
      <w:pPr>
        <w:spacing w:after="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zastoupené starostou Mgr. Stanislavem Kopeckým</w:t>
      </w:r>
    </w:p>
    <w:p w:rsidR="00B44961" w:rsidRPr="00D617B4" w:rsidRDefault="00B44961" w:rsidP="00B44961">
      <w:pPr>
        <w:spacing w:after="0"/>
        <w:jc w:val="both"/>
        <w:rPr>
          <w:rFonts w:ascii="Arial" w:hAnsi="Arial" w:cs="Arial"/>
          <w:u w:val="single"/>
        </w:rPr>
      </w:pPr>
      <w:r w:rsidRPr="00D617B4">
        <w:rPr>
          <w:rFonts w:ascii="Arial" w:hAnsi="Arial" w:cs="Arial"/>
        </w:rPr>
        <w:t>Masarykovo nám.1/1, 741 01 Nový Jičín</w:t>
      </w:r>
    </w:p>
    <w:p w:rsidR="00B44961" w:rsidRPr="00D617B4" w:rsidRDefault="00B44961" w:rsidP="00B44961">
      <w:pPr>
        <w:pStyle w:val="Nadpis2"/>
        <w:rPr>
          <w:rFonts w:ascii="Arial" w:hAnsi="Arial" w:cs="Arial"/>
          <w:i/>
          <w:iCs/>
          <w:sz w:val="22"/>
          <w:szCs w:val="22"/>
        </w:rPr>
      </w:pPr>
      <w:r w:rsidRPr="00D617B4">
        <w:rPr>
          <w:rFonts w:ascii="Arial" w:hAnsi="Arial" w:cs="Arial"/>
          <w:i/>
          <w:iCs/>
          <w:sz w:val="22"/>
          <w:szCs w:val="22"/>
        </w:rPr>
        <w:t>IČO: 00 29 82 12</w:t>
      </w:r>
    </w:p>
    <w:p w:rsidR="00B44961" w:rsidRPr="00D617B4" w:rsidRDefault="00B44961" w:rsidP="00B44961">
      <w:pPr>
        <w:spacing w:after="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bankovní spojení: KB Nový Jičín</w:t>
      </w:r>
    </w:p>
    <w:p w:rsidR="00B44961" w:rsidRPr="00D617B4" w:rsidRDefault="00B44961" w:rsidP="00B44961">
      <w:pPr>
        <w:spacing w:after="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číslo účtu: 115-6768190267/0100</w:t>
      </w:r>
    </w:p>
    <w:p w:rsidR="00B44961" w:rsidRPr="00D617B4" w:rsidRDefault="00B44961" w:rsidP="00B44961">
      <w:pPr>
        <w:spacing w:after="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 xml:space="preserve">(dále jen „poskytovatel“) </w:t>
      </w:r>
    </w:p>
    <w:p w:rsidR="00B44961" w:rsidRPr="00D617B4" w:rsidRDefault="00B44961" w:rsidP="00B44961">
      <w:pPr>
        <w:jc w:val="both"/>
        <w:rPr>
          <w:rFonts w:ascii="Arial" w:hAnsi="Arial" w:cs="Arial"/>
        </w:rPr>
      </w:pPr>
    </w:p>
    <w:p w:rsidR="00B44961" w:rsidRPr="00D617B4" w:rsidRDefault="00B44961" w:rsidP="00B44961">
      <w:pPr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a</w:t>
      </w:r>
    </w:p>
    <w:p w:rsidR="00B44961" w:rsidRPr="00D617B4" w:rsidRDefault="00B44961" w:rsidP="00B44961">
      <w:pPr>
        <w:jc w:val="both"/>
        <w:rPr>
          <w:rFonts w:ascii="Arial" w:hAnsi="Arial" w:cs="Arial"/>
        </w:rPr>
      </w:pPr>
    </w:p>
    <w:p w:rsidR="00B44961" w:rsidRPr="00D617B4" w:rsidRDefault="00B44961" w:rsidP="00B44961">
      <w:pPr>
        <w:jc w:val="both"/>
        <w:rPr>
          <w:rFonts w:ascii="Arial" w:hAnsi="Arial" w:cs="Arial"/>
          <w:bCs/>
        </w:rPr>
      </w:pPr>
      <w:r w:rsidRPr="00D617B4">
        <w:rPr>
          <w:rFonts w:ascii="Arial" w:hAnsi="Arial" w:cs="Arial"/>
          <w:b/>
          <w:bCs/>
        </w:rPr>
        <w:t xml:space="preserve">Jméno, příjmení, datum narození, adresa bydliště </w:t>
      </w:r>
      <w:r w:rsidRPr="00D617B4">
        <w:rPr>
          <w:rFonts w:ascii="Arial" w:hAnsi="Arial" w:cs="Arial"/>
          <w:bCs/>
        </w:rPr>
        <w:t>(fyzická osoba)</w:t>
      </w:r>
    </w:p>
    <w:p w:rsidR="00B44961" w:rsidRPr="00D617B4" w:rsidRDefault="00B44961" w:rsidP="00B44961">
      <w:pPr>
        <w:spacing w:before="120"/>
        <w:jc w:val="both"/>
        <w:rPr>
          <w:rFonts w:ascii="Arial" w:hAnsi="Arial" w:cs="Arial"/>
          <w:bCs/>
        </w:rPr>
      </w:pPr>
      <w:r w:rsidRPr="00D617B4">
        <w:rPr>
          <w:rFonts w:ascii="Arial" w:hAnsi="Arial" w:cs="Arial"/>
          <w:b/>
          <w:bCs/>
        </w:rPr>
        <w:t xml:space="preserve">Jméno, příjmení, datum narození, adresa bydliště a IČO </w:t>
      </w:r>
      <w:r w:rsidRPr="00D617B4">
        <w:rPr>
          <w:rFonts w:ascii="Arial" w:hAnsi="Arial" w:cs="Arial"/>
          <w:bCs/>
        </w:rPr>
        <w:t>(fyzická osoba podnikající)</w:t>
      </w:r>
    </w:p>
    <w:p w:rsidR="00B44961" w:rsidRPr="00D617B4" w:rsidRDefault="00B44961" w:rsidP="00B44961">
      <w:pPr>
        <w:spacing w:before="120"/>
        <w:jc w:val="both"/>
        <w:rPr>
          <w:rFonts w:ascii="Arial" w:hAnsi="Arial" w:cs="Arial"/>
          <w:b/>
        </w:rPr>
      </w:pPr>
      <w:r w:rsidRPr="00D617B4">
        <w:rPr>
          <w:rFonts w:ascii="Arial" w:hAnsi="Arial" w:cs="Arial"/>
          <w:b/>
          <w:bCs/>
        </w:rPr>
        <w:t xml:space="preserve">Název právnické osoby, sídlo, IČO, zastoupen/a statutárním orgánem, </w:t>
      </w:r>
      <w:r w:rsidRPr="00D617B4">
        <w:rPr>
          <w:rFonts w:ascii="Arial" w:hAnsi="Arial" w:cs="Arial"/>
          <w:b/>
          <w:noProof/>
        </w:rPr>
        <w:t xml:space="preserve">zapsán/a ve veřejném rejstříku ………………. vedeném ………. , sp.zn. …………….. </w:t>
      </w:r>
      <w:r w:rsidRPr="00D617B4">
        <w:rPr>
          <w:rFonts w:ascii="Arial" w:hAnsi="Arial" w:cs="Arial"/>
          <w:noProof/>
        </w:rPr>
        <w:t>(právnická osoba)</w:t>
      </w:r>
    </w:p>
    <w:p w:rsidR="00B44961" w:rsidRPr="00D617B4" w:rsidRDefault="00B44961" w:rsidP="00B44961">
      <w:pPr>
        <w:spacing w:before="12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bankovní spojení: (banka)</w:t>
      </w:r>
    </w:p>
    <w:p w:rsidR="00B44961" w:rsidRPr="00D617B4" w:rsidRDefault="00B44961" w:rsidP="00B44961">
      <w:pPr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číslo účtu:</w:t>
      </w:r>
    </w:p>
    <w:p w:rsidR="00B44961" w:rsidRPr="00D25CAC" w:rsidRDefault="00B44961" w:rsidP="00D25CAC">
      <w:pPr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 xml:space="preserve">(dále </w:t>
      </w:r>
      <w:proofErr w:type="gramStart"/>
      <w:r w:rsidRPr="00D617B4">
        <w:rPr>
          <w:rFonts w:ascii="Arial" w:hAnsi="Arial" w:cs="Arial"/>
        </w:rPr>
        <w:t>jen ,,příjemce</w:t>
      </w:r>
      <w:proofErr w:type="gramEnd"/>
      <w:r w:rsidRPr="00D617B4">
        <w:rPr>
          <w:rFonts w:ascii="Arial" w:hAnsi="Arial" w:cs="Arial"/>
        </w:rPr>
        <w:t>“)</w:t>
      </w:r>
    </w:p>
    <w:p w:rsidR="00B44961" w:rsidRPr="00D617B4" w:rsidRDefault="00B44961" w:rsidP="00B44961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  <w:r w:rsidRPr="00D617B4">
        <w:rPr>
          <w:rFonts w:ascii="Arial" w:hAnsi="Arial" w:cs="Arial"/>
          <w:i w:val="0"/>
          <w:iCs w:val="0"/>
          <w:sz w:val="22"/>
          <w:szCs w:val="22"/>
        </w:rPr>
        <w:lastRenderedPageBreak/>
        <w:t>uzavřely ve smyslu přijatých rozhodnutí níže uvedeného dne, měsíce a roku v souladu s </w:t>
      </w:r>
      <w:proofErr w:type="spellStart"/>
      <w:r w:rsidRPr="00D617B4">
        <w:rPr>
          <w:rFonts w:ascii="Arial" w:hAnsi="Arial" w:cs="Arial"/>
          <w:i w:val="0"/>
          <w:iCs w:val="0"/>
          <w:sz w:val="22"/>
          <w:szCs w:val="22"/>
        </w:rPr>
        <w:t>ust</w:t>
      </w:r>
      <w:proofErr w:type="spellEnd"/>
      <w:r w:rsidRPr="00D617B4">
        <w:rPr>
          <w:rFonts w:ascii="Arial" w:hAnsi="Arial" w:cs="Arial"/>
          <w:i w:val="0"/>
          <w:iCs w:val="0"/>
          <w:sz w:val="22"/>
          <w:szCs w:val="22"/>
        </w:rPr>
        <w:t>. § 159 a násl. zákona č. 500/2004 Sb., správní řád, v platném znění, smlouvu o poskytnutí účelové dotace z rozpočtu města Nový Jičín v tomto znění:</w:t>
      </w:r>
    </w:p>
    <w:p w:rsidR="00B44961" w:rsidRPr="00D617B4" w:rsidRDefault="00B44961" w:rsidP="00B44961">
      <w:pPr>
        <w:jc w:val="both"/>
        <w:rPr>
          <w:rFonts w:ascii="Arial" w:hAnsi="Arial" w:cs="Arial"/>
        </w:rPr>
      </w:pPr>
    </w:p>
    <w:p w:rsidR="00B44961" w:rsidRPr="00D25CAC" w:rsidRDefault="00B44961" w:rsidP="00D25CAC">
      <w:pPr>
        <w:jc w:val="center"/>
        <w:rPr>
          <w:rFonts w:ascii="Arial" w:hAnsi="Arial" w:cs="Arial"/>
          <w:b/>
          <w:sz w:val="24"/>
        </w:rPr>
      </w:pPr>
      <w:r w:rsidRPr="00C3605A">
        <w:rPr>
          <w:rFonts w:ascii="Arial" w:hAnsi="Arial" w:cs="Arial"/>
          <w:b/>
          <w:sz w:val="24"/>
        </w:rPr>
        <w:t>II.</w:t>
      </w:r>
      <w:r w:rsidRPr="00C3605A">
        <w:rPr>
          <w:rFonts w:ascii="Arial" w:hAnsi="Arial" w:cs="Arial"/>
          <w:b/>
          <w:sz w:val="24"/>
        </w:rPr>
        <w:br/>
        <w:t>Základní ustanovení</w:t>
      </w:r>
    </w:p>
    <w:p w:rsidR="00B44961" w:rsidRPr="00D617B4" w:rsidRDefault="00B44961" w:rsidP="00B44961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Tato smlouva je veřejnoprávní smlouvou uzavřenou dle § 10a odst. 5 zákona č. 250/2000 Sb., o</w:t>
      </w:r>
      <w:r w:rsidR="007E54E1">
        <w:rPr>
          <w:rFonts w:ascii="Arial" w:hAnsi="Arial" w:cs="Arial"/>
        </w:rPr>
        <w:t> </w:t>
      </w:r>
      <w:r w:rsidRPr="00D617B4">
        <w:rPr>
          <w:rFonts w:ascii="Arial" w:hAnsi="Arial" w:cs="Arial"/>
        </w:rPr>
        <w:t>rozpočtových pravidlech územních rozpočtů, v platném znění (dále jen „zákon č. 250/2000 Sb.“).</w:t>
      </w:r>
    </w:p>
    <w:p w:rsidR="00B44961" w:rsidRPr="00D617B4" w:rsidRDefault="00B44961" w:rsidP="00B44961">
      <w:pPr>
        <w:ind w:left="284"/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Smluvní strany prohlašují, že pro právní vztah založený touto smlouvou jsou stejně jako ustanovení této smlouvy právně závazná ustanovení obsažená ve směrnici a vyhlášeném programu.</w:t>
      </w:r>
    </w:p>
    <w:p w:rsidR="00B44961" w:rsidRPr="00D617B4" w:rsidRDefault="00B44961" w:rsidP="00B44961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B44961" w:rsidRPr="00D617B4" w:rsidRDefault="00B44961" w:rsidP="00B44961">
      <w:pPr>
        <w:jc w:val="center"/>
        <w:rPr>
          <w:rFonts w:ascii="Arial" w:hAnsi="Arial" w:cs="Arial"/>
          <w:b/>
          <w:bCs/>
        </w:rPr>
      </w:pPr>
      <w:r w:rsidRPr="00D617B4">
        <w:rPr>
          <w:rFonts w:ascii="Arial" w:hAnsi="Arial" w:cs="Arial"/>
          <w:b/>
          <w:bCs/>
        </w:rPr>
        <w:t>III.</w:t>
      </w:r>
    </w:p>
    <w:p w:rsidR="00B44961" w:rsidRPr="00D617B4" w:rsidRDefault="00B44961" w:rsidP="00D25CAC">
      <w:pPr>
        <w:jc w:val="center"/>
        <w:rPr>
          <w:rFonts w:ascii="Arial" w:hAnsi="Arial" w:cs="Arial"/>
          <w:b/>
          <w:bCs/>
        </w:rPr>
      </w:pPr>
      <w:r w:rsidRPr="00D617B4">
        <w:rPr>
          <w:rFonts w:ascii="Arial" w:hAnsi="Arial" w:cs="Arial"/>
          <w:b/>
          <w:bCs/>
        </w:rPr>
        <w:t>Předmět smlouvy</w:t>
      </w:r>
    </w:p>
    <w:p w:rsidR="00B44961" w:rsidRPr="00D617B4" w:rsidRDefault="00B44961" w:rsidP="00B44961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Předmětem této smlouvy je závazek poskytovatele poskytnout příjemci účelově určenou dotaci a</w:t>
      </w:r>
      <w:r w:rsidR="0039726A">
        <w:rPr>
          <w:rFonts w:ascii="Arial" w:hAnsi="Arial" w:cs="Arial"/>
        </w:rPr>
        <w:t> </w:t>
      </w:r>
      <w:r w:rsidRPr="00D617B4">
        <w:rPr>
          <w:rFonts w:ascii="Arial" w:hAnsi="Arial" w:cs="Arial"/>
        </w:rPr>
        <w:t>závazek příjemce tuto dotaci přijmout a užít v souladu s jejím účelovým určením a za podmínek stanovených touto smlouvou, směrnicí a programem.</w:t>
      </w:r>
    </w:p>
    <w:p w:rsidR="00B44961" w:rsidRPr="00D617B4" w:rsidRDefault="00B44961" w:rsidP="00B44961">
      <w:pPr>
        <w:ind w:left="284"/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Dotace z</w:t>
      </w:r>
      <w:r w:rsidRPr="00D617B4">
        <w:rPr>
          <w:rFonts w:ascii="Arial" w:hAnsi="Arial" w:cs="Arial"/>
          <w:b/>
        </w:rPr>
        <w:t> Programu Města Nový Jičín na podporu volnočasových aktivit pro rok 202</w:t>
      </w:r>
      <w:r w:rsidR="00110E77">
        <w:rPr>
          <w:rFonts w:ascii="Arial" w:hAnsi="Arial" w:cs="Arial"/>
          <w:b/>
        </w:rPr>
        <w:t>3</w:t>
      </w:r>
      <w:r w:rsidRPr="00D617B4">
        <w:rPr>
          <w:rFonts w:ascii="Arial" w:hAnsi="Arial" w:cs="Arial"/>
          <w:b/>
        </w:rPr>
        <w:t>, Podprogramu ………</w:t>
      </w:r>
      <w:proofErr w:type="gramStart"/>
      <w:r w:rsidRPr="00D617B4">
        <w:rPr>
          <w:rFonts w:ascii="Arial" w:hAnsi="Arial" w:cs="Arial"/>
          <w:b/>
        </w:rPr>
        <w:t>…..</w:t>
      </w:r>
      <w:r w:rsidRPr="00D617B4">
        <w:rPr>
          <w:rFonts w:ascii="Arial" w:hAnsi="Arial" w:cs="Arial"/>
          <w:b/>
          <w:color w:val="0D0D0D"/>
        </w:rPr>
        <w:t xml:space="preserve"> </w:t>
      </w:r>
      <w:r w:rsidRPr="00D617B4">
        <w:rPr>
          <w:rFonts w:ascii="Arial" w:hAnsi="Arial" w:cs="Arial"/>
        </w:rPr>
        <w:t>je</w:t>
      </w:r>
      <w:proofErr w:type="gramEnd"/>
      <w:r w:rsidRPr="00D617B4">
        <w:rPr>
          <w:rFonts w:ascii="Arial" w:hAnsi="Arial" w:cs="Arial"/>
        </w:rPr>
        <w:t xml:space="preserve"> koncipována jako dotace na podporu </w:t>
      </w:r>
      <w:r w:rsidRPr="00D617B4">
        <w:rPr>
          <w:rFonts w:ascii="Arial" w:hAnsi="Arial" w:cs="Arial"/>
          <w:i/>
        </w:rPr>
        <w:t>(cíl podprogramu)</w:t>
      </w:r>
      <w:r w:rsidRPr="00D617B4">
        <w:rPr>
          <w:rFonts w:ascii="Arial" w:hAnsi="Arial" w:cs="Arial"/>
        </w:rPr>
        <w:t xml:space="preserve"> …………………...  </w:t>
      </w:r>
    </w:p>
    <w:p w:rsidR="00B44961" w:rsidRPr="00D617B4" w:rsidRDefault="00B44961" w:rsidP="00B44961">
      <w:pPr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Dotace se poskytuje na základě podané žádosti o dotaci a po prokázání splnění všeobecných podmínek programu a specifických podmínek podprogramu.</w:t>
      </w:r>
    </w:p>
    <w:p w:rsidR="00B44961" w:rsidRPr="00D617B4" w:rsidRDefault="00B44961" w:rsidP="00B44961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B44961" w:rsidRPr="00D617B4" w:rsidRDefault="00B44961" w:rsidP="00D25CAC">
      <w:pPr>
        <w:jc w:val="center"/>
        <w:rPr>
          <w:rFonts w:ascii="Arial" w:hAnsi="Arial" w:cs="Arial"/>
          <w:b/>
        </w:rPr>
      </w:pPr>
      <w:r w:rsidRPr="00D617B4">
        <w:rPr>
          <w:rFonts w:ascii="Arial" w:hAnsi="Arial" w:cs="Arial"/>
          <w:b/>
        </w:rPr>
        <w:t>IV.</w:t>
      </w:r>
      <w:r w:rsidRPr="00D617B4">
        <w:rPr>
          <w:rFonts w:ascii="Arial" w:hAnsi="Arial" w:cs="Arial"/>
          <w:b/>
        </w:rPr>
        <w:br/>
        <w:t>Výše dotace, účelové určení dotace</w:t>
      </w:r>
    </w:p>
    <w:p w:rsidR="00B44961" w:rsidRPr="00D617B4" w:rsidRDefault="00B44961" w:rsidP="00B44961">
      <w:pPr>
        <w:numPr>
          <w:ilvl w:val="2"/>
          <w:numId w:val="6"/>
        </w:numPr>
        <w:tabs>
          <w:tab w:val="clear" w:pos="2340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 xml:space="preserve">Poskytovatel podle této smlouvy poskytne příjemci dotaci </w:t>
      </w:r>
      <w:r w:rsidRPr="00D617B4">
        <w:rPr>
          <w:rFonts w:ascii="Arial" w:hAnsi="Arial" w:cs="Arial"/>
          <w:b/>
        </w:rPr>
        <w:t xml:space="preserve">ve výši …..,-- Kč  </w:t>
      </w:r>
      <w:r w:rsidRPr="00D617B4">
        <w:rPr>
          <w:rFonts w:ascii="Arial" w:hAnsi="Arial" w:cs="Arial"/>
        </w:rPr>
        <w:t>(slovy:…</w:t>
      </w:r>
      <w:proofErr w:type="gramStart"/>
      <w:r w:rsidRPr="00D617B4">
        <w:rPr>
          <w:rFonts w:ascii="Arial" w:hAnsi="Arial" w:cs="Arial"/>
        </w:rPr>
        <w:t>….korun</w:t>
      </w:r>
      <w:proofErr w:type="gramEnd"/>
      <w:r w:rsidRPr="00D617B4">
        <w:rPr>
          <w:rFonts w:ascii="Arial" w:hAnsi="Arial" w:cs="Arial"/>
        </w:rPr>
        <w:t xml:space="preserve"> českých) </w:t>
      </w:r>
      <w:r w:rsidRPr="00D617B4">
        <w:rPr>
          <w:rFonts w:ascii="Arial" w:hAnsi="Arial" w:cs="Arial"/>
          <w:b/>
        </w:rPr>
        <w:t>účelově určenou na</w:t>
      </w:r>
      <w:r w:rsidRPr="00D617B4">
        <w:rPr>
          <w:rFonts w:ascii="Arial" w:hAnsi="Arial" w:cs="Arial"/>
        </w:rPr>
        <w:t xml:space="preserve"> </w:t>
      </w:r>
      <w:r w:rsidRPr="00D617B4">
        <w:rPr>
          <w:rFonts w:ascii="Arial" w:hAnsi="Arial" w:cs="Arial"/>
          <w:b/>
        </w:rPr>
        <w:t>projekt s názvem</w:t>
      </w:r>
      <w:r w:rsidRPr="00D617B4">
        <w:rPr>
          <w:rFonts w:ascii="Arial" w:hAnsi="Arial" w:cs="Arial"/>
        </w:rPr>
        <w:t xml:space="preserve"> …………………..…………… (dále jen „projekt“).</w:t>
      </w:r>
    </w:p>
    <w:p w:rsidR="00B44961" w:rsidRPr="00D617B4" w:rsidRDefault="00B44961" w:rsidP="00B44961">
      <w:pPr>
        <w:ind w:left="284"/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 xml:space="preserve">Poskytovatel se zavazuje poskytnout příjemci dotaci ve výši podle odst. 1 tohoto článku smlouvy </w:t>
      </w:r>
      <w:r w:rsidRPr="00D617B4">
        <w:rPr>
          <w:rFonts w:ascii="Arial" w:hAnsi="Arial" w:cs="Arial"/>
          <w:b/>
        </w:rPr>
        <w:t>bezhotovostním převodem</w:t>
      </w:r>
      <w:r w:rsidRPr="00D617B4">
        <w:rPr>
          <w:rFonts w:ascii="Arial" w:hAnsi="Arial" w:cs="Arial"/>
        </w:rPr>
        <w:t xml:space="preserve"> jednorázově/ve splátkách ve prospěch bankovního účtu příjemce číslo ……………</w:t>
      </w:r>
      <w:proofErr w:type="gramStart"/>
      <w:r w:rsidRPr="00D617B4">
        <w:rPr>
          <w:rFonts w:ascii="Arial" w:hAnsi="Arial" w:cs="Arial"/>
        </w:rPr>
        <w:t>….. vedeného</w:t>
      </w:r>
      <w:proofErr w:type="gramEnd"/>
      <w:r w:rsidRPr="00D617B4">
        <w:rPr>
          <w:rFonts w:ascii="Arial" w:hAnsi="Arial" w:cs="Arial"/>
        </w:rPr>
        <w:t xml:space="preserve"> u ……………… pod variabilním symbolem …………….. do 20dnů po účinnosti smlouvy. </w:t>
      </w:r>
      <w:r w:rsidRPr="00D617B4">
        <w:rPr>
          <w:rFonts w:ascii="Arial" w:hAnsi="Arial" w:cs="Arial"/>
          <w:b/>
          <w:i/>
        </w:rPr>
        <w:t>(v případě, že příjemce má zřízen běžný účet)</w:t>
      </w:r>
      <w:r w:rsidRPr="00D617B4">
        <w:rPr>
          <w:rFonts w:ascii="Arial" w:hAnsi="Arial" w:cs="Arial"/>
        </w:rPr>
        <w:t xml:space="preserve"> Příjemce se podpisem této smlouvy zavazuje, že všechny finanční toky (bezhotovostní operace) vztahující se k projektu budou provedeny prostřednictvím výše uvedeného účtu příjemce, případně jiného účtu příjemce. O tomto jiném účtu příjemce písemně informuje poskytovatele.</w:t>
      </w:r>
    </w:p>
    <w:p w:rsidR="00B44961" w:rsidRPr="00D617B4" w:rsidRDefault="00B44961" w:rsidP="00B44961">
      <w:pPr>
        <w:ind w:left="284"/>
        <w:jc w:val="both"/>
        <w:rPr>
          <w:rFonts w:ascii="Arial" w:hAnsi="Arial" w:cs="Arial"/>
        </w:rPr>
      </w:pPr>
    </w:p>
    <w:p w:rsidR="00B44961" w:rsidRPr="00D617B4" w:rsidRDefault="00B44961" w:rsidP="00B44961">
      <w:pPr>
        <w:ind w:left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 xml:space="preserve">Poskytovatel se zavazuje poskytnout příjemci dotaci ve výši podle odst. 1 tohoto článku smlouvy </w:t>
      </w:r>
      <w:r w:rsidRPr="00D617B4">
        <w:rPr>
          <w:rFonts w:ascii="Arial" w:hAnsi="Arial" w:cs="Arial"/>
          <w:b/>
        </w:rPr>
        <w:t>v hotovosti</w:t>
      </w:r>
      <w:r w:rsidRPr="00D617B4">
        <w:rPr>
          <w:rFonts w:ascii="Arial" w:hAnsi="Arial" w:cs="Arial"/>
        </w:rPr>
        <w:t xml:space="preserve"> na pokladně Městského úřadu Nový Jičín, Divadelní 1, Nový Jičín pod variabilním symbolem ……………</w:t>
      </w:r>
      <w:proofErr w:type="gramStart"/>
      <w:r w:rsidRPr="00D617B4">
        <w:rPr>
          <w:rFonts w:ascii="Arial" w:hAnsi="Arial" w:cs="Arial"/>
        </w:rPr>
        <w:t>….. do</w:t>
      </w:r>
      <w:proofErr w:type="gramEnd"/>
      <w:r w:rsidRPr="00D617B4">
        <w:rPr>
          <w:rFonts w:ascii="Arial" w:hAnsi="Arial" w:cs="Arial"/>
        </w:rPr>
        <w:t xml:space="preserve"> 20dnů po účinnosti smlouvy/dle splátkového kalendáře. </w:t>
      </w:r>
      <w:r w:rsidRPr="00D617B4">
        <w:rPr>
          <w:rFonts w:ascii="Arial" w:hAnsi="Arial" w:cs="Arial"/>
          <w:b/>
          <w:i/>
        </w:rPr>
        <w:t>(v případě, že příjemce nemá zřízen běžný účet)</w:t>
      </w:r>
    </w:p>
    <w:p w:rsidR="00B44961" w:rsidRPr="00D617B4" w:rsidRDefault="00B44961" w:rsidP="00B44961">
      <w:pPr>
        <w:ind w:left="284"/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 xml:space="preserve">Příjemce se zavazuje, že použije dotaci pouze a výhradně za účelem úhrady výdajů projektu specifikovaného v odst. 1 tohoto článku smlouvy v souladu s předloženým rozpočtem projektu </w:t>
      </w:r>
      <w:r w:rsidRPr="00D617B4">
        <w:rPr>
          <w:rFonts w:ascii="Arial" w:hAnsi="Arial" w:cs="Arial"/>
        </w:rPr>
        <w:lastRenderedPageBreak/>
        <w:t xml:space="preserve">přiloženým k žádosti o dotaci. </w:t>
      </w:r>
      <w:r w:rsidRPr="00D617B4">
        <w:rPr>
          <w:rFonts w:ascii="Arial" w:hAnsi="Arial" w:cs="Arial"/>
          <w:b/>
        </w:rPr>
        <w:t>Rozpočet a položky v něm uvedené jsou závazné pro finanční vypořádání dotace</w:t>
      </w:r>
      <w:r w:rsidRPr="00D617B4">
        <w:rPr>
          <w:rFonts w:ascii="Arial" w:hAnsi="Arial" w:cs="Arial"/>
        </w:rPr>
        <w:t>; příjemce není oprávněn čerpat dotaci na položku, u které neměl navrženo v rozpočtu její financování z dotace. Pohyb mezi jednotlivými položkami rozpočtu je neomezený.</w:t>
      </w:r>
    </w:p>
    <w:p w:rsidR="00B44961" w:rsidRPr="00D617B4" w:rsidRDefault="00B44961" w:rsidP="00D25CAC">
      <w:pPr>
        <w:rPr>
          <w:rFonts w:ascii="Arial" w:hAnsi="Arial" w:cs="Arial"/>
          <w:b/>
          <w:bCs/>
        </w:rPr>
      </w:pPr>
    </w:p>
    <w:p w:rsidR="00B44961" w:rsidRPr="00C3605A" w:rsidRDefault="00B44961" w:rsidP="00B44961">
      <w:pPr>
        <w:jc w:val="center"/>
        <w:rPr>
          <w:rFonts w:ascii="Arial" w:hAnsi="Arial" w:cs="Arial"/>
          <w:b/>
          <w:bCs/>
          <w:sz w:val="24"/>
        </w:rPr>
      </w:pPr>
      <w:r w:rsidRPr="00C3605A">
        <w:rPr>
          <w:rFonts w:ascii="Arial" w:hAnsi="Arial" w:cs="Arial"/>
          <w:b/>
          <w:bCs/>
          <w:sz w:val="24"/>
        </w:rPr>
        <w:t>V.</w:t>
      </w:r>
    </w:p>
    <w:p w:rsidR="00B44961" w:rsidRPr="00D25CAC" w:rsidRDefault="00B44961" w:rsidP="00D25CAC">
      <w:pPr>
        <w:jc w:val="center"/>
        <w:rPr>
          <w:rFonts w:ascii="Arial" w:hAnsi="Arial" w:cs="Arial"/>
          <w:b/>
          <w:bCs/>
          <w:sz w:val="24"/>
        </w:rPr>
      </w:pPr>
      <w:r w:rsidRPr="00C3605A">
        <w:rPr>
          <w:rFonts w:ascii="Arial" w:hAnsi="Arial" w:cs="Arial"/>
          <w:b/>
          <w:bCs/>
          <w:sz w:val="24"/>
        </w:rPr>
        <w:t>Podmínky použití dotace a povinnosti příjemce</w:t>
      </w:r>
    </w:p>
    <w:p w:rsidR="00B44961" w:rsidRDefault="00B44961" w:rsidP="00D25CAC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Příjemce je povinen poskytnutou dotaci použít hospodárně, efektivně a účelně v souladu s předloženým rozpočtem projektu.</w:t>
      </w:r>
    </w:p>
    <w:p w:rsidR="00D25CAC" w:rsidRPr="00D25CAC" w:rsidRDefault="00D25CAC" w:rsidP="00D25CAC">
      <w:pPr>
        <w:spacing w:after="0" w:line="240" w:lineRule="auto"/>
        <w:ind w:left="360"/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Z dotace lze hradit pouze neinvestiční výdaje projektu.</w:t>
      </w:r>
    </w:p>
    <w:p w:rsidR="00B44961" w:rsidRPr="00D617B4" w:rsidRDefault="00B44961" w:rsidP="00B44961">
      <w:pPr>
        <w:ind w:left="360"/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 xml:space="preserve">Prostředky z dotace nesmí příjemce poskytnout jiným fyzickým nebo právnickým osobám, pokud se nejedná o úhradu výkonů a služeb spojených s realizací projektu v souladu se žádostí.  </w:t>
      </w:r>
    </w:p>
    <w:p w:rsidR="00B44961" w:rsidRPr="00D617B4" w:rsidRDefault="00B44961" w:rsidP="00B44961">
      <w:pPr>
        <w:jc w:val="both"/>
        <w:rPr>
          <w:rFonts w:ascii="Arial" w:hAnsi="Arial" w:cs="Arial"/>
        </w:rPr>
      </w:pPr>
    </w:p>
    <w:p w:rsidR="00B44961" w:rsidRPr="00D617B4" w:rsidRDefault="00B44961" w:rsidP="00B44961">
      <w:pPr>
        <w:ind w:left="360" w:hanging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4.</w:t>
      </w:r>
      <w:r w:rsidRPr="00D617B4">
        <w:rPr>
          <w:rFonts w:ascii="Arial" w:hAnsi="Arial" w:cs="Arial"/>
        </w:rPr>
        <w:tab/>
      </w:r>
      <w:r w:rsidRPr="00D617B4">
        <w:rPr>
          <w:rFonts w:ascii="Arial" w:hAnsi="Arial" w:cs="Arial"/>
          <w:b/>
        </w:rPr>
        <w:t>Uznatelným výdajem</w:t>
      </w:r>
      <w:r w:rsidRPr="00D617B4">
        <w:rPr>
          <w:rFonts w:ascii="Arial" w:hAnsi="Arial" w:cs="Arial"/>
        </w:rPr>
        <w:t xml:space="preserve"> je skutečně uhrazený výdaj vztahující se k realizaci projektu uvedeného ve smlouvě o poskytnutí dotace, který nespadá do kategorie neuznatelných </w:t>
      </w:r>
      <w:proofErr w:type="gramStart"/>
      <w:r w:rsidRPr="00D617B4">
        <w:rPr>
          <w:rFonts w:ascii="Arial" w:hAnsi="Arial" w:cs="Arial"/>
        </w:rPr>
        <w:t>výdajů  specifikovaných</w:t>
      </w:r>
      <w:proofErr w:type="gramEnd"/>
      <w:r w:rsidRPr="00D617B4">
        <w:rPr>
          <w:rFonts w:ascii="Arial" w:hAnsi="Arial" w:cs="Arial"/>
        </w:rPr>
        <w:t xml:space="preserve"> v podprogramu, který je v souladu s metodikou č. 12/2019 Metodika k uznatelným výdajům financovaným z programových dotací města Nový Jičín do oblasti sportu, kultury a volnočasových aktivit a který vznikl a byl příjemcem uhrazen v době realizace projektu, tj. od … do …,</w:t>
      </w:r>
      <w:r w:rsidRPr="00D617B4">
        <w:rPr>
          <w:rFonts w:ascii="Arial" w:hAnsi="Arial" w:cs="Arial"/>
          <w:i/>
        </w:rPr>
        <w:t xml:space="preserve"> (data, která vymezí žadatel v žádosti o poskytnutí dotace u podprogramu A.)</w:t>
      </w:r>
    </w:p>
    <w:p w:rsidR="00B44961" w:rsidRPr="00D617B4" w:rsidRDefault="00B44961" w:rsidP="00B44961">
      <w:pPr>
        <w:ind w:left="284"/>
        <w:jc w:val="both"/>
        <w:rPr>
          <w:rFonts w:ascii="Arial" w:hAnsi="Arial" w:cs="Arial"/>
        </w:rPr>
      </w:pPr>
    </w:p>
    <w:p w:rsidR="00B44961" w:rsidRPr="00D617B4" w:rsidRDefault="00B44961" w:rsidP="00D25CAC">
      <w:pPr>
        <w:ind w:left="426"/>
        <w:jc w:val="both"/>
        <w:rPr>
          <w:rFonts w:ascii="Arial" w:hAnsi="Arial" w:cs="Arial"/>
        </w:rPr>
      </w:pPr>
      <w:r w:rsidRPr="00D617B4">
        <w:rPr>
          <w:rFonts w:ascii="Arial" w:hAnsi="Arial" w:cs="Arial"/>
          <w:b/>
        </w:rPr>
        <w:t xml:space="preserve">Uznatelným výdajem </w:t>
      </w:r>
      <w:r w:rsidRPr="00D617B4">
        <w:rPr>
          <w:rFonts w:ascii="Arial" w:hAnsi="Arial" w:cs="Arial"/>
        </w:rPr>
        <w:t xml:space="preserve">je skutečně uhrazený výdaj vztahující se k realizaci projektu uvedeného ve smlouvě o poskytnutí dotace, který nespadá do kategorie neuznatelných </w:t>
      </w:r>
      <w:proofErr w:type="gramStart"/>
      <w:r w:rsidRPr="00D617B4">
        <w:rPr>
          <w:rFonts w:ascii="Arial" w:hAnsi="Arial" w:cs="Arial"/>
        </w:rPr>
        <w:t>výdajů  specifikovaných</w:t>
      </w:r>
      <w:proofErr w:type="gramEnd"/>
      <w:r w:rsidRPr="00D617B4">
        <w:rPr>
          <w:rFonts w:ascii="Arial" w:hAnsi="Arial" w:cs="Arial"/>
        </w:rPr>
        <w:t xml:space="preserve"> v podprogramu, který je v souladu s metodikou č. 12/2019 Metodika k uznatelným výdajům financovaným z programových dotací města Nový Jičín do oblasti sportu, kultury a volnočasových aktivit a který vznikl jako náklad v období realizace projektu, tj. v období od 1.</w:t>
      </w:r>
      <w:r>
        <w:rPr>
          <w:rFonts w:ascii="Arial" w:hAnsi="Arial" w:cs="Arial"/>
        </w:rPr>
        <w:t xml:space="preserve"> </w:t>
      </w:r>
      <w:r w:rsidRPr="00D617B4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="00110E77">
        <w:rPr>
          <w:rFonts w:ascii="Arial" w:hAnsi="Arial" w:cs="Arial"/>
        </w:rPr>
        <w:t>2023</w:t>
      </w:r>
      <w:r w:rsidRPr="00D617B4">
        <w:rPr>
          <w:rFonts w:ascii="Arial" w:hAnsi="Arial" w:cs="Arial"/>
        </w:rPr>
        <w:t xml:space="preserve"> do 31.</w:t>
      </w:r>
      <w:r>
        <w:rPr>
          <w:rFonts w:ascii="Arial" w:hAnsi="Arial" w:cs="Arial"/>
        </w:rPr>
        <w:t xml:space="preserve"> </w:t>
      </w:r>
      <w:r w:rsidRPr="00D617B4">
        <w:rPr>
          <w:rFonts w:ascii="Arial" w:hAnsi="Arial" w:cs="Arial"/>
        </w:rPr>
        <w:t>12.</w:t>
      </w:r>
      <w:r>
        <w:rPr>
          <w:rFonts w:ascii="Arial" w:hAnsi="Arial" w:cs="Arial"/>
        </w:rPr>
        <w:t xml:space="preserve"> </w:t>
      </w:r>
      <w:r w:rsidR="00110E77">
        <w:rPr>
          <w:rFonts w:ascii="Arial" w:hAnsi="Arial" w:cs="Arial"/>
        </w:rPr>
        <w:t>2023</w:t>
      </w:r>
      <w:r w:rsidRPr="00D617B4">
        <w:rPr>
          <w:rFonts w:ascii="Arial" w:hAnsi="Arial" w:cs="Arial"/>
        </w:rPr>
        <w:t xml:space="preserve"> a byl příjemcem uhrazen v období od 1.</w:t>
      </w:r>
      <w:r>
        <w:rPr>
          <w:rFonts w:ascii="Arial" w:hAnsi="Arial" w:cs="Arial"/>
        </w:rPr>
        <w:t xml:space="preserve"> </w:t>
      </w:r>
      <w:r w:rsidRPr="00D617B4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="00110E77">
        <w:rPr>
          <w:rFonts w:ascii="Arial" w:hAnsi="Arial" w:cs="Arial"/>
        </w:rPr>
        <w:t>2023</w:t>
      </w:r>
      <w:r w:rsidRPr="00D617B4">
        <w:rPr>
          <w:rFonts w:ascii="Arial" w:hAnsi="Arial" w:cs="Arial"/>
        </w:rPr>
        <w:t xml:space="preserve"> do 25.</w:t>
      </w:r>
      <w:r>
        <w:rPr>
          <w:rFonts w:ascii="Arial" w:hAnsi="Arial" w:cs="Arial"/>
        </w:rPr>
        <w:t xml:space="preserve"> </w:t>
      </w:r>
      <w:r w:rsidRPr="00D617B4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="00110E77">
        <w:rPr>
          <w:rFonts w:ascii="Arial" w:hAnsi="Arial" w:cs="Arial"/>
        </w:rPr>
        <w:t>2024</w:t>
      </w:r>
      <w:r w:rsidRPr="00D617B4">
        <w:rPr>
          <w:rFonts w:ascii="Arial" w:hAnsi="Arial" w:cs="Arial"/>
        </w:rPr>
        <w:t xml:space="preserve">. </w:t>
      </w:r>
    </w:p>
    <w:p w:rsidR="00B44961" w:rsidRPr="00D617B4" w:rsidRDefault="00B44961" w:rsidP="00D25CAC">
      <w:pPr>
        <w:ind w:left="360" w:hanging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5.</w:t>
      </w:r>
      <w:r w:rsidRPr="00D617B4">
        <w:rPr>
          <w:rFonts w:ascii="Arial" w:hAnsi="Arial" w:cs="Arial"/>
        </w:rPr>
        <w:tab/>
        <w:t xml:space="preserve">Příjemce je povinen a zavazuje se, že </w:t>
      </w:r>
      <w:r w:rsidRPr="00D617B4">
        <w:rPr>
          <w:rFonts w:ascii="Arial" w:hAnsi="Arial" w:cs="Arial"/>
          <w:b/>
        </w:rPr>
        <w:t>majetek</w:t>
      </w:r>
      <w:r w:rsidRPr="00D617B4">
        <w:rPr>
          <w:rFonts w:ascii="Arial" w:hAnsi="Arial" w:cs="Arial"/>
        </w:rPr>
        <w:t xml:space="preserve"> pořízený z dotace v hodnotě nad 3.000 Kč/ks bude po dobu 3 let od jeho pořízení používat pouze pro účel stanovený v této smlouvě. Splnění tohoto závazku doloží příjemce čestným prohlášením o zachování vlastnictví majetku, které předá poskytovateli při vyúčtování dotace spolu se závěrečnou zprávou.</w:t>
      </w:r>
    </w:p>
    <w:p w:rsidR="00B44961" w:rsidRPr="00D25CAC" w:rsidRDefault="00B44961" w:rsidP="00D25CAC">
      <w:pPr>
        <w:ind w:left="360" w:hanging="360"/>
        <w:jc w:val="both"/>
        <w:rPr>
          <w:rFonts w:ascii="Arial" w:hAnsi="Arial" w:cs="Arial"/>
          <w:b/>
          <w:i/>
        </w:rPr>
      </w:pPr>
      <w:r w:rsidRPr="00D617B4">
        <w:rPr>
          <w:rFonts w:ascii="Arial" w:hAnsi="Arial" w:cs="Arial"/>
        </w:rPr>
        <w:t>6.</w:t>
      </w:r>
      <w:r w:rsidRPr="00D617B4">
        <w:rPr>
          <w:rFonts w:ascii="Arial" w:hAnsi="Arial" w:cs="Arial"/>
        </w:rPr>
        <w:tab/>
        <w:t>Příjemce se zavazuje zajistit ve svém účetnictví, v souladu s obecně platnými předpisy (zejména zákonem č. 563/1991 Sb., o účetnictví), řádné a oddělené sledování použitých prostředků dotace. Příjemce dotace odpovídá za řádné vedení a viditelné označení účetních dokladů prokazujících použití dotace; originály těchto účetních dokladů musejí být viditelně označeny textem „</w:t>
      </w:r>
      <w:r w:rsidR="00110E77">
        <w:rPr>
          <w:rFonts w:ascii="Arial" w:hAnsi="Arial" w:cs="Arial"/>
          <w:b/>
        </w:rPr>
        <w:t>Dotace města Nový Jičín r. 2023</w:t>
      </w:r>
      <w:r w:rsidRPr="00D617B4">
        <w:rPr>
          <w:rFonts w:ascii="Arial" w:hAnsi="Arial" w:cs="Arial"/>
          <w:b/>
        </w:rPr>
        <w:t xml:space="preserve">“. </w:t>
      </w:r>
      <w:r w:rsidRPr="00D617B4">
        <w:rPr>
          <w:rFonts w:ascii="Arial" w:hAnsi="Arial" w:cs="Arial"/>
          <w:i/>
        </w:rPr>
        <w:t>(první věta se týká pouze příjemců dotace – právnických osob a fyzických osob podnikajících)</w:t>
      </w:r>
    </w:p>
    <w:p w:rsidR="00B44961" w:rsidRPr="00D25CAC" w:rsidRDefault="00B44961" w:rsidP="00D25CAC">
      <w:pPr>
        <w:ind w:left="360" w:hanging="360"/>
        <w:jc w:val="both"/>
        <w:rPr>
          <w:rFonts w:ascii="Arial" w:hAnsi="Arial" w:cs="Arial"/>
          <w:b/>
        </w:rPr>
      </w:pPr>
      <w:r w:rsidRPr="00D617B4">
        <w:rPr>
          <w:rFonts w:ascii="Arial" w:hAnsi="Arial" w:cs="Arial"/>
        </w:rPr>
        <w:t>7.</w:t>
      </w:r>
      <w:r w:rsidRPr="00D617B4">
        <w:rPr>
          <w:rFonts w:ascii="Arial" w:hAnsi="Arial" w:cs="Arial"/>
        </w:rPr>
        <w:tab/>
        <w:t xml:space="preserve">Dotace je ve smyslu zákona č. 320/2001 Sb., o finanční kontrole ve veřejné správě, v platném znění, veřejnou finanční podporou a vztahují se na ni tedy všechna ustanovení tohoto zákona a zákona č. 255/2012 Sb., o kontrole (kontrolní řád), v platném znění, tzn., že příjemce umožní poskytovateli provést veřejnosprávní kontrolu plnění podmínek smlouvy a použití finančních prostředků poskytnutých na základě této smlouvy (přístup do prostor, kde se projekt realizuje, předložení kopií dokladů, originál k nahlédnutí a dalších potřebných dokladů ke kontrole plnění projektu). Neoprávněné použití dotace na jiný než sjednaný účel nebo zadržení prostředků patřících poskytovateli je porušením rozpočtové kázně podle </w:t>
      </w:r>
      <w:proofErr w:type="spellStart"/>
      <w:r w:rsidRPr="00D617B4">
        <w:rPr>
          <w:rFonts w:ascii="Arial" w:hAnsi="Arial" w:cs="Arial"/>
        </w:rPr>
        <w:t>ust</w:t>
      </w:r>
      <w:proofErr w:type="spellEnd"/>
      <w:r w:rsidRPr="00D617B4">
        <w:rPr>
          <w:rFonts w:ascii="Arial" w:hAnsi="Arial" w:cs="Arial"/>
        </w:rPr>
        <w:t>. § 22 zákona č. 250/2000 Sb.</w:t>
      </w:r>
    </w:p>
    <w:p w:rsidR="00B44961" w:rsidRPr="00D25CAC" w:rsidRDefault="00B44961" w:rsidP="00D25CAC">
      <w:pPr>
        <w:ind w:left="360" w:hanging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8.</w:t>
      </w:r>
      <w:r w:rsidRPr="00D617B4">
        <w:rPr>
          <w:rFonts w:ascii="Arial" w:hAnsi="Arial" w:cs="Arial"/>
        </w:rPr>
        <w:tab/>
        <w:t xml:space="preserve">Příjemce bere na vědomí, že dotace poskytnutá podle této smlouvy  je podporou de </w:t>
      </w:r>
      <w:proofErr w:type="spellStart"/>
      <w:r w:rsidRPr="00D617B4">
        <w:rPr>
          <w:rFonts w:ascii="Arial" w:hAnsi="Arial" w:cs="Arial"/>
        </w:rPr>
        <w:t>minimis</w:t>
      </w:r>
      <w:proofErr w:type="spellEnd"/>
      <w:r w:rsidRPr="00D617B4">
        <w:rPr>
          <w:rFonts w:ascii="Arial" w:hAnsi="Arial" w:cs="Arial"/>
        </w:rPr>
        <w:t xml:space="preserve">  ve smyslu  Nařízení Komise (EU) č. 1407/2013 ze dne 18. prosince 2013 o použití článků </w:t>
      </w:r>
      <w:smartTag w:uri="urn:schemas-microsoft-com:office:smarttags" w:element="metricconverter">
        <w:smartTagPr>
          <w:attr w:name="ProductID" w:val="107 a"/>
        </w:smartTagPr>
        <w:r w:rsidRPr="00D617B4">
          <w:rPr>
            <w:rFonts w:ascii="Arial" w:hAnsi="Arial" w:cs="Arial"/>
          </w:rPr>
          <w:t>107 a</w:t>
        </w:r>
        <w:r w:rsidR="00110E77">
          <w:rPr>
            <w:rFonts w:ascii="Arial" w:hAnsi="Arial" w:cs="Arial"/>
          </w:rPr>
          <w:t> </w:t>
        </w:r>
      </w:smartTag>
      <w:r w:rsidRPr="00D617B4">
        <w:rPr>
          <w:rFonts w:ascii="Arial" w:hAnsi="Arial" w:cs="Arial"/>
        </w:rPr>
        <w:t xml:space="preserve">108 </w:t>
      </w:r>
      <w:r w:rsidRPr="00D617B4">
        <w:rPr>
          <w:rFonts w:ascii="Arial" w:hAnsi="Arial" w:cs="Arial"/>
        </w:rPr>
        <w:lastRenderedPageBreak/>
        <w:t xml:space="preserve">Smlouvy o fungování Evropské unie na podporu de </w:t>
      </w:r>
      <w:proofErr w:type="spellStart"/>
      <w:r w:rsidRPr="00D617B4">
        <w:rPr>
          <w:rFonts w:ascii="Arial" w:hAnsi="Arial" w:cs="Arial"/>
        </w:rPr>
        <w:t>minimis</w:t>
      </w:r>
      <w:proofErr w:type="spellEnd"/>
      <w:r w:rsidRPr="00D617B4">
        <w:rPr>
          <w:rFonts w:ascii="Arial" w:hAnsi="Arial" w:cs="Arial"/>
        </w:rPr>
        <w:t>, zveřejněného v Úředním věstníku EU L 352 dne 24.</w:t>
      </w:r>
      <w:r>
        <w:rPr>
          <w:rFonts w:ascii="Arial" w:hAnsi="Arial" w:cs="Arial"/>
        </w:rPr>
        <w:t xml:space="preserve"> </w:t>
      </w:r>
      <w:r w:rsidRPr="00D617B4">
        <w:rPr>
          <w:rFonts w:ascii="Arial" w:hAnsi="Arial" w:cs="Arial"/>
        </w:rPr>
        <w:t>12.</w:t>
      </w:r>
      <w:r>
        <w:rPr>
          <w:rFonts w:ascii="Arial" w:hAnsi="Arial" w:cs="Arial"/>
        </w:rPr>
        <w:t xml:space="preserve"> </w:t>
      </w:r>
      <w:r w:rsidRPr="00D617B4">
        <w:rPr>
          <w:rFonts w:ascii="Arial" w:hAnsi="Arial" w:cs="Arial"/>
        </w:rPr>
        <w:t xml:space="preserve">2013, tedy veřejnou podporou vyňatou z obecného zákazu veřejné podpory a slučitelnou s právem Evropské unie. </w:t>
      </w:r>
      <w:r w:rsidRPr="00D617B4">
        <w:rPr>
          <w:rFonts w:ascii="Arial" w:hAnsi="Arial" w:cs="Arial"/>
          <w:i/>
        </w:rPr>
        <w:t xml:space="preserve">(u příjemců dotace, kteří jsou podnikem podle předpisů </w:t>
      </w:r>
      <w:proofErr w:type="gramStart"/>
      <w:r w:rsidRPr="00D617B4">
        <w:rPr>
          <w:rFonts w:ascii="Arial" w:hAnsi="Arial" w:cs="Arial"/>
          <w:i/>
        </w:rPr>
        <w:t>EU a dotace</w:t>
      </w:r>
      <w:proofErr w:type="gramEnd"/>
      <w:r w:rsidRPr="00D617B4">
        <w:rPr>
          <w:rFonts w:ascii="Arial" w:hAnsi="Arial" w:cs="Arial"/>
          <w:i/>
        </w:rPr>
        <w:t xml:space="preserve"> naplňuje znaky veřejné podpory)</w:t>
      </w:r>
    </w:p>
    <w:p w:rsidR="00B44961" w:rsidRPr="00D25CAC" w:rsidRDefault="00B44961" w:rsidP="00D25CAC">
      <w:pPr>
        <w:ind w:left="360" w:hanging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9.</w:t>
      </w:r>
      <w:r w:rsidRPr="00D617B4">
        <w:rPr>
          <w:rFonts w:ascii="Arial" w:hAnsi="Arial" w:cs="Arial"/>
        </w:rPr>
        <w:tab/>
        <w:t xml:space="preserve">V případě rozdělení příjemce podpory na dva či více samostatných podniků v období 3 let </w:t>
      </w:r>
      <w:r w:rsidRPr="00D617B4">
        <w:rPr>
          <w:rFonts w:ascii="Arial" w:hAnsi="Arial" w:cs="Arial"/>
        </w:rPr>
        <w:br/>
        <w:t xml:space="preserve">od nabytí účinnosti této smlouvy je příjemce podpory povinen neprodleně po rozdělení kontaktovat poskytovatele a kompetentní koordinační orgán v oblasti veřejné podpory </w:t>
      </w:r>
      <w:r w:rsidRPr="00D617B4">
        <w:rPr>
          <w:rFonts w:ascii="Arial" w:hAnsi="Arial" w:cs="Arial"/>
        </w:rPr>
        <w:br/>
        <w:t xml:space="preserve">za účelem sdělení informace, jak podporu de </w:t>
      </w:r>
      <w:proofErr w:type="spellStart"/>
      <w:r w:rsidRPr="00D617B4">
        <w:rPr>
          <w:rFonts w:ascii="Arial" w:hAnsi="Arial" w:cs="Arial"/>
        </w:rPr>
        <w:t>minimis</w:t>
      </w:r>
      <w:proofErr w:type="spellEnd"/>
      <w:r w:rsidRPr="00D617B4">
        <w:rPr>
          <w:rFonts w:ascii="Arial" w:hAnsi="Arial" w:cs="Arial"/>
        </w:rPr>
        <w:t xml:space="preserve"> poskytnutou dle této smlouvy rozdělit v</w:t>
      </w:r>
      <w:r w:rsidR="00110E77">
        <w:rPr>
          <w:rFonts w:ascii="Arial" w:hAnsi="Arial" w:cs="Arial"/>
        </w:rPr>
        <w:t> </w:t>
      </w:r>
      <w:r w:rsidRPr="00D617B4">
        <w:rPr>
          <w:rFonts w:ascii="Arial" w:hAnsi="Arial" w:cs="Arial"/>
        </w:rPr>
        <w:t>Centrálním registru podpor malého rozsahu. Při nesplnění dané povinnosti se příjemce podpory vystavuje případnému odejmutí předmětné podpory. (</w:t>
      </w:r>
      <w:r w:rsidRPr="00D617B4">
        <w:rPr>
          <w:rFonts w:ascii="Arial" w:hAnsi="Arial" w:cs="Arial"/>
          <w:i/>
        </w:rPr>
        <w:t xml:space="preserve">u příjemců dotace, kteří jsou podnikem podle předpisů </w:t>
      </w:r>
      <w:proofErr w:type="gramStart"/>
      <w:r w:rsidRPr="00D617B4">
        <w:rPr>
          <w:rFonts w:ascii="Arial" w:hAnsi="Arial" w:cs="Arial"/>
          <w:i/>
        </w:rPr>
        <w:t>EU a dotace</w:t>
      </w:r>
      <w:proofErr w:type="gramEnd"/>
      <w:r w:rsidRPr="00D617B4">
        <w:rPr>
          <w:rFonts w:ascii="Arial" w:hAnsi="Arial" w:cs="Arial"/>
          <w:i/>
        </w:rPr>
        <w:t xml:space="preserve"> naplňuje znaky veřejné podpory)</w:t>
      </w:r>
    </w:p>
    <w:p w:rsidR="00B44961" w:rsidRPr="00D617B4" w:rsidRDefault="00B44961" w:rsidP="00D25CAC">
      <w:pPr>
        <w:ind w:left="360" w:hanging="360"/>
        <w:jc w:val="both"/>
        <w:rPr>
          <w:rFonts w:ascii="Arial" w:hAnsi="Arial" w:cs="Arial"/>
          <w:b/>
        </w:rPr>
      </w:pPr>
      <w:r w:rsidRPr="00D617B4">
        <w:rPr>
          <w:rFonts w:ascii="Arial" w:hAnsi="Arial" w:cs="Arial"/>
        </w:rPr>
        <w:t>10.</w:t>
      </w:r>
      <w:r w:rsidRPr="00D617B4">
        <w:rPr>
          <w:rFonts w:ascii="Arial" w:hAnsi="Arial" w:cs="Arial"/>
        </w:rPr>
        <w:tab/>
        <w:t>Příjemce je povinen poskytovatele bezodkladně písemně informovat o jakékoliv změně údajů uvedených ve smlouvě ohledně jeho osoby (u právnické osoby např. o změně právní formy, změně statutárního orgánu, jeho členů) a o všech dalších okolnostech, které mají nebo by mohly mít vliv na plnění jeho povinností dle této smlouvy. V případě změny bankovního účtu je příjemce povinen rovněž doložit vlastnictví k účtu, a to kopii příslušné smlouvy nebo potvrzení peněžního ústavu. Z důvodu změn identifikačních údajů smluvních stran není nutné uzavírat ke smlouvě dodatek.</w:t>
      </w:r>
    </w:p>
    <w:p w:rsidR="00B44961" w:rsidRPr="00D25CAC" w:rsidRDefault="00B44961" w:rsidP="00D25CAC">
      <w:pPr>
        <w:ind w:left="360" w:hanging="360"/>
        <w:jc w:val="both"/>
        <w:rPr>
          <w:rFonts w:ascii="Arial" w:hAnsi="Arial" w:cs="Arial"/>
          <w:b/>
        </w:rPr>
      </w:pPr>
      <w:r w:rsidRPr="00D617B4">
        <w:rPr>
          <w:rFonts w:ascii="Arial" w:hAnsi="Arial" w:cs="Arial"/>
        </w:rPr>
        <w:t>11.</w:t>
      </w:r>
      <w:r w:rsidRPr="00D617B4">
        <w:rPr>
          <w:rFonts w:ascii="Arial" w:hAnsi="Arial" w:cs="Arial"/>
        </w:rPr>
        <w:tab/>
        <w:t>Příjemce bere na vědomí, že tato smlouva, jakož i další dokumenty s plněním této smlouvy související, které má či bude mít poskytovatel k dispozici, jsou informacemi, které je poskytovatel povinen poskytnout žadatelům na základě zákona č. 106/1999 Sb., o svobodném přístupu k informacím, v platném znění.</w:t>
      </w:r>
    </w:p>
    <w:p w:rsidR="00B44961" w:rsidRPr="00D617B4" w:rsidRDefault="00B44961" w:rsidP="00B44961">
      <w:pPr>
        <w:ind w:left="360" w:hanging="360"/>
        <w:jc w:val="both"/>
        <w:rPr>
          <w:rFonts w:ascii="Arial" w:hAnsi="Arial" w:cs="Arial"/>
          <w:b/>
        </w:rPr>
      </w:pPr>
      <w:r w:rsidRPr="00D617B4">
        <w:rPr>
          <w:rFonts w:ascii="Arial" w:hAnsi="Arial" w:cs="Arial"/>
        </w:rPr>
        <w:t>12.</w:t>
      </w:r>
      <w:r w:rsidRPr="00D617B4">
        <w:rPr>
          <w:rFonts w:ascii="Arial" w:hAnsi="Arial" w:cs="Arial"/>
        </w:rPr>
        <w:tab/>
        <w:t>Příjemce dotace je povinen při všech formách propagace projektu uvádět viditelně skutečnost, že jde o projekt, jehož realizace je spolufinancována z rozpočtu města Nový Jičín. Při použití znaku města Nový Jičín je povinností příjemce uvádět souběžně název „Město Nový Jičín“. Za tímto účelem dává město Nový Jičín souhlas s použitím znaku města.</w:t>
      </w:r>
    </w:p>
    <w:p w:rsidR="00B44961" w:rsidRPr="00D617B4" w:rsidRDefault="00B44961" w:rsidP="00B44961">
      <w:pPr>
        <w:pStyle w:val="Odstavecseseznamem"/>
        <w:rPr>
          <w:rFonts w:ascii="Arial" w:hAnsi="Arial" w:cs="Arial"/>
        </w:rPr>
      </w:pPr>
    </w:p>
    <w:p w:rsidR="00B44961" w:rsidRPr="008B5CCE" w:rsidRDefault="00B44961" w:rsidP="00B44961">
      <w:pPr>
        <w:jc w:val="center"/>
        <w:rPr>
          <w:rFonts w:ascii="Arial" w:hAnsi="Arial" w:cs="Arial"/>
          <w:b/>
          <w:bCs/>
          <w:sz w:val="24"/>
        </w:rPr>
      </w:pPr>
      <w:r w:rsidRPr="008B5CCE">
        <w:rPr>
          <w:rFonts w:ascii="Arial" w:hAnsi="Arial" w:cs="Arial"/>
          <w:b/>
          <w:bCs/>
          <w:sz w:val="24"/>
        </w:rPr>
        <w:t xml:space="preserve">VI. </w:t>
      </w:r>
      <w:r w:rsidRPr="008B5CCE">
        <w:rPr>
          <w:rFonts w:ascii="Arial" w:hAnsi="Arial" w:cs="Arial"/>
          <w:bCs/>
          <w:i/>
          <w:sz w:val="24"/>
        </w:rPr>
        <w:t>(pouze u příjemců dotace-právnických osob)</w:t>
      </w:r>
    </w:p>
    <w:p w:rsidR="00B44961" w:rsidRPr="008B5CCE" w:rsidRDefault="00B44961" w:rsidP="00B44961">
      <w:pPr>
        <w:jc w:val="center"/>
        <w:rPr>
          <w:rFonts w:ascii="Arial" w:hAnsi="Arial" w:cs="Arial"/>
          <w:b/>
          <w:bCs/>
          <w:sz w:val="24"/>
        </w:rPr>
      </w:pPr>
      <w:r w:rsidRPr="008B5CCE">
        <w:rPr>
          <w:rFonts w:ascii="Arial" w:hAnsi="Arial" w:cs="Arial"/>
          <w:b/>
          <w:bCs/>
          <w:sz w:val="24"/>
        </w:rPr>
        <w:t>Povinnosti příjemce při přeměně právnické osoby, při prohlášení úpadku či zrušení s likvidací</w:t>
      </w:r>
    </w:p>
    <w:p w:rsidR="00B44961" w:rsidRPr="00D617B4" w:rsidRDefault="00B44961" w:rsidP="00B44961">
      <w:pPr>
        <w:jc w:val="both"/>
        <w:rPr>
          <w:rFonts w:ascii="Arial" w:hAnsi="Arial" w:cs="Arial"/>
        </w:rPr>
      </w:pPr>
    </w:p>
    <w:p w:rsidR="00B44961" w:rsidRDefault="00B44961" w:rsidP="00D25CAC">
      <w:pPr>
        <w:numPr>
          <w:ilvl w:val="0"/>
          <w:numId w:val="10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V případě, že je příjemce právnickou osobou a má dojít k jeho přeměně podle příslušného zákona a příjemce má být zanikající právnickou osobou, má povinnost tuto skutečnost oznámit s dostatečným předstihem poskytovateli se žádostí o udělení souhlasu s přechodem práv a povinností z tohoto smluvního vztahu na právního nástupce. Přitom musí respektovat, že každá taková skutečnost musí být projednána v tom orgánu poskytovatele, který schválil poskytnutí veřejné finanční podpory a smlouvu o jejím poskytnutí.</w:t>
      </w:r>
    </w:p>
    <w:p w:rsidR="00D25CAC" w:rsidRPr="00D25CAC" w:rsidRDefault="00D25CAC" w:rsidP="00D25CAC">
      <w:pPr>
        <w:spacing w:after="0" w:line="240" w:lineRule="auto"/>
        <w:ind w:left="284"/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10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K žádosti o udělení souhlasu podle odstavce 1 čl. VI. smlouvy musí příjemce prokázat příslušnými dokumenty, že práva a povinnosti z tohoto smluvního vztahu, včetně případné udržitelnosti, přejdou na právního nástupce a právní nástupce se zavazuje tyto povinnosti plnit (např. projekt fúze). Poskytovatel je oprávněn si vyžádat dodatečné podklady, pokud z dodaných podkladů nebude tato skutečnost vyplývat.</w:t>
      </w:r>
    </w:p>
    <w:p w:rsidR="00B44961" w:rsidRPr="00D617B4" w:rsidRDefault="00B44961" w:rsidP="00B44961">
      <w:pPr>
        <w:ind w:left="284"/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10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V případě, že poskytovatel žádosti vyhoví, zpraví o tom bez zbytečného odkladu příjemce po projednání v příslušném orgánu poskytovatele a uzavře dodatek ke smlouvě, který bude obsahovat popis a důvod jeho uzavření s ohledem na přeměnu příjemce.</w:t>
      </w:r>
    </w:p>
    <w:p w:rsidR="00B44961" w:rsidRPr="00D617B4" w:rsidRDefault="00B44961" w:rsidP="00B44961">
      <w:pPr>
        <w:ind w:left="284"/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10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lastRenderedPageBreak/>
        <w:t>V případě, že žádosti poskytovatel nevyhoví, bezodkladně o tom zpraví příjemce po projednání v příslušném orgánu poskytovatele. Poskytovatel je oprávněn posoudit 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poskytovatele.</w:t>
      </w:r>
    </w:p>
    <w:p w:rsidR="00B44961" w:rsidRPr="00D617B4" w:rsidRDefault="00B44961" w:rsidP="00B44961">
      <w:pPr>
        <w:ind w:left="284"/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10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V případě, že je příjemce příspěvkovou organizací jiného územního samosprávného celku, je povinen při sloučení, splynutí či rozdělení postupovat obdobně podle odstavce 1 tohoto článku (doložení např. formou usnesení zastupitelstva územně samosprávného celku). Poslední věta odstavce 2 tohoto článku platí obdobně.</w:t>
      </w:r>
    </w:p>
    <w:p w:rsidR="00B44961" w:rsidRPr="00D617B4" w:rsidRDefault="00B44961" w:rsidP="00B44961">
      <w:pPr>
        <w:ind w:left="284"/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10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V případě, že příslušný soud rozhodl o úpadku příjemce, či má být příjemce zrušen s likvidací, je povinen tuto skutečnost neprodleně oznámit poskytovateli. Poskytovatel je oprávněn posoudit 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poskytovatele. Zároveň je povinen bezodkladně oznámit insolvenčnímu správci či likvidátorovi příjemce, že tento přijal veřejnou finanční podporu z rozpočtu poskytovatele a váže ho povinnost vyplacenou veřejnou finanční podporu vrátit zpět do rozpočtu poskytovatele.</w:t>
      </w:r>
    </w:p>
    <w:p w:rsidR="00B44961" w:rsidRPr="00D617B4" w:rsidRDefault="00B44961" w:rsidP="00D25CAC">
      <w:pPr>
        <w:jc w:val="both"/>
        <w:rPr>
          <w:rFonts w:ascii="Arial" w:hAnsi="Arial" w:cs="Arial"/>
        </w:rPr>
      </w:pPr>
    </w:p>
    <w:p w:rsidR="00B44961" w:rsidRPr="008B5CCE" w:rsidRDefault="00B44961" w:rsidP="00B44961">
      <w:pPr>
        <w:jc w:val="center"/>
        <w:rPr>
          <w:rFonts w:ascii="Arial" w:hAnsi="Arial" w:cs="Arial"/>
          <w:b/>
          <w:bCs/>
          <w:sz w:val="24"/>
        </w:rPr>
      </w:pPr>
      <w:r w:rsidRPr="008B5CCE">
        <w:rPr>
          <w:rFonts w:ascii="Arial" w:hAnsi="Arial" w:cs="Arial"/>
          <w:b/>
          <w:bCs/>
          <w:sz w:val="24"/>
        </w:rPr>
        <w:t>VII.</w:t>
      </w:r>
    </w:p>
    <w:p w:rsidR="00B44961" w:rsidRPr="00D25CAC" w:rsidRDefault="00B44961" w:rsidP="00D25CAC">
      <w:pPr>
        <w:jc w:val="center"/>
        <w:rPr>
          <w:rFonts w:ascii="Arial" w:hAnsi="Arial" w:cs="Arial"/>
          <w:b/>
          <w:bCs/>
          <w:sz w:val="24"/>
        </w:rPr>
      </w:pPr>
      <w:r w:rsidRPr="008B5CCE">
        <w:rPr>
          <w:rFonts w:ascii="Arial" w:hAnsi="Arial" w:cs="Arial"/>
          <w:b/>
          <w:bCs/>
          <w:sz w:val="24"/>
        </w:rPr>
        <w:t>Závěrečné finanční vypořádání dotace</w:t>
      </w:r>
    </w:p>
    <w:p w:rsidR="00B44961" w:rsidRPr="00D617B4" w:rsidRDefault="00B44961" w:rsidP="00D25CAC">
      <w:pPr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1.</w:t>
      </w:r>
      <w:r w:rsidRPr="00D617B4">
        <w:rPr>
          <w:rFonts w:ascii="Arial" w:hAnsi="Arial" w:cs="Arial"/>
        </w:rPr>
        <w:tab/>
        <w:t xml:space="preserve">Příjemce je povinen předložit poskytovateli vyúčtování dotace na předepsaných formulářích dle příloh č. 5, 6 a 7 programu nejpozději </w:t>
      </w:r>
      <w:r w:rsidRPr="00D617B4">
        <w:rPr>
          <w:rFonts w:ascii="Arial" w:hAnsi="Arial" w:cs="Arial"/>
          <w:b/>
        </w:rPr>
        <w:t>v termínu do …………</w:t>
      </w:r>
      <w:proofErr w:type="gramStart"/>
      <w:r w:rsidRPr="00D617B4">
        <w:rPr>
          <w:rFonts w:ascii="Arial" w:hAnsi="Arial" w:cs="Arial"/>
          <w:b/>
        </w:rPr>
        <w:t>….</w:t>
      </w:r>
      <w:r w:rsidRPr="00D617B4">
        <w:rPr>
          <w:rFonts w:ascii="Arial" w:hAnsi="Arial" w:cs="Arial"/>
        </w:rPr>
        <w:t>. a to</w:t>
      </w:r>
      <w:proofErr w:type="gramEnd"/>
      <w:r w:rsidRPr="00D617B4">
        <w:rPr>
          <w:rFonts w:ascii="Arial" w:hAnsi="Arial" w:cs="Arial"/>
        </w:rPr>
        <w:t xml:space="preserve"> písemně doručením na podatelnu Městského úřadu nebo přímo administrátorovi (dle provozní doby podatelny Městského úřadu Nový Jičín) V případě, že poslední den lhůty pro vyúčtování dotace připadne na den pracovního volna, je příjemce povinen vyúčtování předložit nejpozději v pracovní den předcházející dni pracovního volna. </w:t>
      </w:r>
    </w:p>
    <w:p w:rsidR="00B44961" w:rsidRPr="00D617B4" w:rsidRDefault="00B44961" w:rsidP="00B44961">
      <w:pPr>
        <w:ind w:left="284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2.</w:t>
      </w:r>
      <w:r w:rsidRPr="00D617B4">
        <w:rPr>
          <w:rFonts w:ascii="Arial" w:hAnsi="Arial" w:cs="Arial"/>
        </w:rPr>
        <w:tab/>
        <w:t>Vyúčtování dotace musí obsahovat:</w:t>
      </w:r>
    </w:p>
    <w:p w:rsidR="00B44961" w:rsidRPr="00D617B4" w:rsidRDefault="00B44961" w:rsidP="00B44961">
      <w:pPr>
        <w:numPr>
          <w:ilvl w:val="0"/>
          <w:numId w:val="9"/>
        </w:numPr>
        <w:tabs>
          <w:tab w:val="clear" w:pos="1440"/>
          <w:tab w:val="num" w:pos="1080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závěrečnou zprávu obsahující stručné zhodnocení projektu,</w:t>
      </w:r>
    </w:p>
    <w:p w:rsidR="00B44961" w:rsidRPr="00D617B4" w:rsidRDefault="00B44961" w:rsidP="00B44961">
      <w:pPr>
        <w:numPr>
          <w:ilvl w:val="0"/>
          <w:numId w:val="9"/>
        </w:numPr>
        <w:tabs>
          <w:tab w:val="clear" w:pos="1440"/>
          <w:tab w:val="num" w:pos="1080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seznam dokladů prokazujících účelnost použití dotace v souladu s uzavřenou smlouvou,</w:t>
      </w:r>
    </w:p>
    <w:p w:rsidR="00B44961" w:rsidRPr="00D617B4" w:rsidRDefault="00B44961" w:rsidP="00B44961">
      <w:pPr>
        <w:numPr>
          <w:ilvl w:val="0"/>
          <w:numId w:val="9"/>
        </w:numPr>
        <w:tabs>
          <w:tab w:val="clear" w:pos="1440"/>
          <w:tab w:val="num" w:pos="1080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přehled čerpání všech uznatelných výdajů v souladu s rozpočtem,</w:t>
      </w:r>
    </w:p>
    <w:p w:rsidR="00B44961" w:rsidRPr="00D617B4" w:rsidRDefault="00B44961" w:rsidP="00B44961">
      <w:pPr>
        <w:numPr>
          <w:ilvl w:val="0"/>
          <w:numId w:val="9"/>
        </w:numPr>
        <w:tabs>
          <w:tab w:val="clear" w:pos="1440"/>
          <w:tab w:val="num" w:pos="1080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přehled všech zdrojů financování projektu,</w:t>
      </w:r>
    </w:p>
    <w:p w:rsidR="00B44961" w:rsidRPr="00D617B4" w:rsidRDefault="00B44961" w:rsidP="00B44961">
      <w:pPr>
        <w:numPr>
          <w:ilvl w:val="0"/>
          <w:numId w:val="9"/>
        </w:numPr>
        <w:tabs>
          <w:tab w:val="clear" w:pos="1440"/>
          <w:tab w:val="num" w:pos="1080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kopie průkazných účetních dokladů dle zákona č. 563/1991 Sb., a průkazných daňových dokladů dle zákona č. 235/2004 Sb., v platném znění, vztahujících se k poskytnuté dotaci,</w:t>
      </w:r>
    </w:p>
    <w:p w:rsidR="00B44961" w:rsidRPr="00D617B4" w:rsidRDefault="00B44961" w:rsidP="00B44961">
      <w:pPr>
        <w:numPr>
          <w:ilvl w:val="0"/>
          <w:numId w:val="9"/>
        </w:numPr>
        <w:tabs>
          <w:tab w:val="clear" w:pos="1440"/>
          <w:tab w:val="num" w:pos="1080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doklady prokazující provedení úhrady vykazovaných výdajů dotace:</w:t>
      </w:r>
    </w:p>
    <w:p w:rsidR="00B44961" w:rsidRPr="00D617B4" w:rsidRDefault="00B44961" w:rsidP="00B44961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výpis z běžného účtu</w:t>
      </w:r>
    </w:p>
    <w:p w:rsidR="00B44961" w:rsidRPr="00D617B4" w:rsidRDefault="00B44961" w:rsidP="00B44961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výdajový pokladní doklad (neplatí u fyzických osob při nákupu v kamenném obchodě),</w:t>
      </w:r>
    </w:p>
    <w:p w:rsidR="00B44961" w:rsidRPr="00D617B4" w:rsidRDefault="00B44961" w:rsidP="00B44961">
      <w:pPr>
        <w:numPr>
          <w:ilvl w:val="0"/>
          <w:numId w:val="9"/>
        </w:numPr>
        <w:tabs>
          <w:tab w:val="clear" w:pos="1440"/>
          <w:tab w:val="num" w:pos="1080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čestné prohlášení o shodě originálů účetních a daňových dokladů s předloženými kopiemi,</w:t>
      </w:r>
    </w:p>
    <w:p w:rsidR="00B44961" w:rsidRPr="00D617B4" w:rsidRDefault="00B44961" w:rsidP="00B44961">
      <w:pPr>
        <w:numPr>
          <w:ilvl w:val="0"/>
          <w:numId w:val="9"/>
        </w:numPr>
        <w:tabs>
          <w:tab w:val="clear" w:pos="1440"/>
          <w:tab w:val="num" w:pos="709"/>
        </w:tabs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 xml:space="preserve"> čestné prohlášení o zachování vlastnictví majetku a jeho užití pouze pro účely přijaté</w:t>
      </w:r>
      <w:r w:rsidRPr="00D617B4">
        <w:rPr>
          <w:rFonts w:ascii="Arial" w:hAnsi="Arial" w:cs="Arial"/>
        </w:rPr>
        <w:br/>
        <w:t xml:space="preserve"> dotace (v případě pořízení majetku v hodnotě nad 3.000 Kč/ks),</w:t>
      </w:r>
    </w:p>
    <w:p w:rsidR="00B44961" w:rsidRDefault="00B44961" w:rsidP="00D25CAC">
      <w:pPr>
        <w:numPr>
          <w:ilvl w:val="0"/>
          <w:numId w:val="9"/>
        </w:numPr>
        <w:tabs>
          <w:tab w:val="clear" w:pos="1440"/>
          <w:tab w:val="num" w:pos="1080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prokázání splnění podmínky publicity (propagace města).</w:t>
      </w:r>
    </w:p>
    <w:p w:rsidR="00D25CAC" w:rsidRPr="00D25CAC" w:rsidRDefault="00D25CAC" w:rsidP="00D25CAC">
      <w:pPr>
        <w:spacing w:after="0" w:line="240" w:lineRule="auto"/>
        <w:ind w:left="1080"/>
        <w:jc w:val="both"/>
        <w:rPr>
          <w:rFonts w:ascii="Arial" w:hAnsi="Arial" w:cs="Arial"/>
        </w:rPr>
      </w:pPr>
    </w:p>
    <w:p w:rsidR="00B44961" w:rsidRPr="00D617B4" w:rsidRDefault="00B44961" w:rsidP="00B44961">
      <w:pPr>
        <w:ind w:left="284" w:hanging="284"/>
        <w:rPr>
          <w:rFonts w:ascii="Arial" w:hAnsi="Arial" w:cs="Arial"/>
        </w:rPr>
      </w:pPr>
      <w:r w:rsidRPr="00D617B4">
        <w:rPr>
          <w:rFonts w:ascii="Arial" w:hAnsi="Arial" w:cs="Arial"/>
        </w:rPr>
        <w:t>3.</w:t>
      </w:r>
      <w:r w:rsidRPr="00D617B4">
        <w:rPr>
          <w:rFonts w:ascii="Arial" w:hAnsi="Arial" w:cs="Arial"/>
        </w:rPr>
        <w:tab/>
        <w:t>Příjemce je povinen, vyžádá-li si to poskytovatel, předložit originály dokladů dle odst. 2 tohoto článku smlouvy k nahlédnutí.  V případě, že doklady předložené příjemcem nebudou splňovat náležitosti dle požadavků smlouvy, je poskytovatel oprávněn tyto doklady jako neprůkazné z vyúčtování vyloučit.</w:t>
      </w:r>
    </w:p>
    <w:p w:rsidR="00B44961" w:rsidRPr="00D617B4" w:rsidRDefault="00B44961" w:rsidP="00B44961">
      <w:pPr>
        <w:tabs>
          <w:tab w:val="num" w:pos="1080"/>
        </w:tabs>
        <w:ind w:left="360"/>
        <w:jc w:val="both"/>
        <w:rPr>
          <w:rFonts w:ascii="Arial" w:hAnsi="Arial" w:cs="Arial"/>
          <w:highlight w:val="yellow"/>
        </w:rPr>
      </w:pPr>
    </w:p>
    <w:p w:rsidR="00B44961" w:rsidRPr="00D25CAC" w:rsidRDefault="00B44961" w:rsidP="0015388D">
      <w:pPr>
        <w:ind w:left="284" w:hanging="426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lastRenderedPageBreak/>
        <w:t>4.</w:t>
      </w:r>
      <w:r w:rsidRPr="00D617B4">
        <w:rPr>
          <w:rFonts w:ascii="Arial" w:hAnsi="Arial" w:cs="Arial"/>
        </w:rPr>
        <w:tab/>
        <w:t>Příjemce je povinen vrátit případné nevyčerpané finanční prostředky dotace nejpozději do</w:t>
      </w:r>
      <w:r w:rsidR="000F2445">
        <w:rPr>
          <w:rFonts w:ascii="Arial" w:hAnsi="Arial" w:cs="Arial"/>
        </w:rPr>
        <w:t> </w:t>
      </w:r>
      <w:bookmarkStart w:id="0" w:name="_GoBack"/>
      <w:bookmarkEnd w:id="0"/>
      <w:r w:rsidRPr="00D617B4">
        <w:rPr>
          <w:rFonts w:ascii="Arial" w:hAnsi="Arial" w:cs="Arial"/>
        </w:rPr>
        <w:t>31.</w:t>
      </w:r>
      <w:r w:rsidR="0015388D">
        <w:rPr>
          <w:rFonts w:ascii="Arial" w:hAnsi="Arial" w:cs="Arial"/>
        </w:rPr>
        <w:t> </w:t>
      </w:r>
      <w:r w:rsidRPr="00D617B4">
        <w:rPr>
          <w:rFonts w:ascii="Arial" w:hAnsi="Arial" w:cs="Arial"/>
        </w:rPr>
        <w:t>1.</w:t>
      </w:r>
      <w:r w:rsidR="0015388D">
        <w:rPr>
          <w:rFonts w:ascii="Arial" w:hAnsi="Arial" w:cs="Arial"/>
        </w:rPr>
        <w:t> </w:t>
      </w:r>
      <w:r w:rsidR="00EE4C62">
        <w:rPr>
          <w:rFonts w:ascii="Arial" w:hAnsi="Arial" w:cs="Arial"/>
        </w:rPr>
        <w:t>2024</w:t>
      </w:r>
      <w:r w:rsidRPr="00D617B4">
        <w:rPr>
          <w:rFonts w:ascii="Arial" w:hAnsi="Arial" w:cs="Arial"/>
        </w:rPr>
        <w:t xml:space="preserve"> pod variabilním symbolem VS </w:t>
      </w:r>
      <w:r w:rsidRPr="00D617B4">
        <w:rPr>
          <w:rFonts w:ascii="Arial" w:hAnsi="Arial" w:cs="Arial"/>
          <w:b/>
        </w:rPr>
        <w:t>…………</w:t>
      </w:r>
      <w:r w:rsidRPr="00D617B4">
        <w:rPr>
          <w:rFonts w:ascii="Arial" w:hAnsi="Arial" w:cs="Arial"/>
        </w:rPr>
        <w:t xml:space="preserve"> na účet poskytovatele</w:t>
      </w:r>
      <w:r w:rsidR="0015388D">
        <w:rPr>
          <w:rFonts w:ascii="Arial" w:hAnsi="Arial" w:cs="Arial"/>
        </w:rPr>
        <w:t xml:space="preserve"> </w:t>
      </w:r>
      <w:r w:rsidRPr="00D617B4">
        <w:rPr>
          <w:rFonts w:ascii="Arial" w:hAnsi="Arial" w:cs="Arial"/>
        </w:rPr>
        <w:t>č.</w:t>
      </w:r>
      <w:r w:rsidR="0015388D">
        <w:rPr>
          <w:rFonts w:ascii="Arial" w:hAnsi="Arial" w:cs="Arial"/>
        </w:rPr>
        <w:t> </w:t>
      </w:r>
      <w:r w:rsidRPr="00D617B4">
        <w:rPr>
          <w:rFonts w:ascii="Arial" w:hAnsi="Arial" w:cs="Arial"/>
          <w:b/>
        </w:rPr>
        <w:t>115-</w:t>
      </w:r>
      <w:r w:rsidR="0015388D">
        <w:rPr>
          <w:rFonts w:ascii="Arial" w:hAnsi="Arial" w:cs="Arial"/>
          <w:b/>
        </w:rPr>
        <w:t> </w:t>
      </w:r>
      <w:r w:rsidRPr="00D617B4">
        <w:rPr>
          <w:rFonts w:ascii="Arial" w:hAnsi="Arial" w:cs="Arial"/>
          <w:b/>
        </w:rPr>
        <w:t>768190267/0100</w:t>
      </w:r>
      <w:r w:rsidRPr="00D617B4">
        <w:rPr>
          <w:rFonts w:ascii="Arial" w:hAnsi="Arial" w:cs="Arial"/>
        </w:rPr>
        <w:t xml:space="preserve">. Rozhodným okamžikem vrácení nevyčerpaných finančních prostředků dotace zpět na účet poskytovatele je den jejich odepsání z účtu příjemce. Nevyčerpané finanční prostředky nevrácené ve stanoveném termínu se považují za </w:t>
      </w:r>
      <w:r w:rsidRPr="00D617B4">
        <w:rPr>
          <w:rFonts w:ascii="Arial" w:hAnsi="Arial" w:cs="Arial"/>
          <w:b/>
        </w:rPr>
        <w:t>zadržené.</w:t>
      </w:r>
      <w:r w:rsidRPr="00D617B4">
        <w:rPr>
          <w:rFonts w:ascii="Arial" w:hAnsi="Arial" w:cs="Arial"/>
          <w:noProof/>
        </w:rPr>
        <w:t xml:space="preserve"> </w:t>
      </w:r>
    </w:p>
    <w:p w:rsidR="00B44961" w:rsidRPr="00D617B4" w:rsidRDefault="00B44961" w:rsidP="00B8173C">
      <w:pPr>
        <w:ind w:left="284" w:hanging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5.</w:t>
      </w:r>
      <w:r w:rsidRPr="00D617B4">
        <w:rPr>
          <w:rFonts w:ascii="Arial" w:hAnsi="Arial" w:cs="Arial"/>
        </w:rPr>
        <w:tab/>
        <w:t>Příjemce dotace podle této smlouvy bere na vědomí, že, v případě porušení rozpočtové kázně podle § 22 zákona č. 250/2000 Sb., bude jeho žádost o poskytnutí dotace pro následující období předložena zastupitelstvu města s nedoporučujícím stanoviskem pro rozhodnutí o žádosti o</w:t>
      </w:r>
      <w:r w:rsidR="00EE4C62">
        <w:rPr>
          <w:rFonts w:ascii="Arial" w:hAnsi="Arial" w:cs="Arial"/>
        </w:rPr>
        <w:t> </w:t>
      </w:r>
      <w:r w:rsidRPr="00D617B4">
        <w:rPr>
          <w:rFonts w:ascii="Arial" w:hAnsi="Arial" w:cs="Arial"/>
        </w:rPr>
        <w:t>dotaci.</w:t>
      </w:r>
    </w:p>
    <w:p w:rsidR="00B8173C" w:rsidRPr="0029595A" w:rsidRDefault="00B8173C" w:rsidP="00B8173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9595A">
        <w:rPr>
          <w:rFonts w:ascii="Arial" w:hAnsi="Arial" w:cs="Arial"/>
          <w:b/>
          <w:bCs/>
          <w:sz w:val="24"/>
          <w:szCs w:val="24"/>
        </w:rPr>
        <w:t>VIII.</w:t>
      </w:r>
    </w:p>
    <w:p w:rsidR="00B8173C" w:rsidRPr="00B8173C" w:rsidRDefault="00B8173C" w:rsidP="00B8173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9595A">
        <w:rPr>
          <w:rFonts w:ascii="Arial" w:hAnsi="Arial" w:cs="Arial"/>
          <w:b/>
          <w:bCs/>
          <w:sz w:val="24"/>
          <w:szCs w:val="24"/>
        </w:rPr>
        <w:t>Sankční podmínky</w:t>
      </w:r>
    </w:p>
    <w:p w:rsidR="00B8173C" w:rsidRDefault="00B8173C" w:rsidP="00B8173C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Každé neoprávněné použití nebo zadržení prostředků poskytnutých jako dotace nebo NFV nebo  porušení povinností příjemce sjednaných smlouvou je považováno za porušení rozpočtové kázně a bude sankcionováno ve smyslu § 22 zákona č. 250/2000 Sb. o rozpočtových pravidlech územních rozpočtů, v platném znění (dále jen „zákon o rozpočtových pravidlech“).  </w:t>
      </w:r>
    </w:p>
    <w:p w:rsidR="00B8173C" w:rsidRPr="00B8173C" w:rsidRDefault="00B8173C" w:rsidP="00B8173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B8173C" w:rsidRPr="00F65957" w:rsidRDefault="00B8173C" w:rsidP="00B8173C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Neoprávněným použitím finančních prostředků dotace je použití, kterým byla porušena povinnost stanovená právním předpisem nebo smlouvou:</w:t>
      </w:r>
    </w:p>
    <w:p w:rsidR="00B8173C" w:rsidRPr="00F65957" w:rsidRDefault="00B8173C" w:rsidP="00B8173C">
      <w:pPr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Neoprávněným použitím finančních prostředků dotace anebo při zadržení peněžních prostředků, kdy bude stanoven odvod ve výši neoprávněně použité nebo zadržené dotace, se pro účely této smlouvy rozumí: </w:t>
      </w:r>
    </w:p>
    <w:p w:rsidR="00B8173C" w:rsidRPr="00F65957" w:rsidRDefault="00B8173C" w:rsidP="00B8173C">
      <w:pPr>
        <w:numPr>
          <w:ilvl w:val="0"/>
          <w:numId w:val="1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neprokáže-li příjemce dotace, jak byly tyto prostředky použity,</w:t>
      </w:r>
    </w:p>
    <w:p w:rsidR="00B8173C" w:rsidRPr="00F65957" w:rsidRDefault="00B8173C" w:rsidP="00B8173C">
      <w:pPr>
        <w:numPr>
          <w:ilvl w:val="0"/>
          <w:numId w:val="1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nedodržení účelu pro použití dotace.  </w:t>
      </w:r>
    </w:p>
    <w:p w:rsidR="00B8173C" w:rsidRPr="00F65957" w:rsidRDefault="00B8173C" w:rsidP="00B8173C">
      <w:pPr>
        <w:ind w:left="360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 </w:t>
      </w:r>
    </w:p>
    <w:p w:rsidR="00B8173C" w:rsidRPr="00F65957" w:rsidRDefault="00B8173C" w:rsidP="00B8173C">
      <w:pPr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Neoprávněným použitím finančních prostředků dotace, kdy bude stanoven odvod v celé výši poskytnuté dotace, se pro účely této smlouvy rozumí případ, kdy příjemce neumožní provést poskytovateli finanční kontrolu.</w:t>
      </w:r>
    </w:p>
    <w:p w:rsidR="00B8173C" w:rsidRPr="00F65957" w:rsidRDefault="00B8173C" w:rsidP="00B8173C">
      <w:pPr>
        <w:ind w:left="360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 </w:t>
      </w:r>
    </w:p>
    <w:p w:rsidR="00B8173C" w:rsidRPr="00F65957" w:rsidRDefault="00B8173C" w:rsidP="00B8173C">
      <w:pPr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Neoprávněným použitím finančních prostředků považovaným za méně závažné porušení podmínek poskytnutí dotace ve smyslu § 10a odst. 6 zákona o rozpočtových pravidlech, kdy bude stanoven odvod ve výši 20% poskytnuté dotace, se pro účely této smlouvy rozumí: </w:t>
      </w:r>
    </w:p>
    <w:p w:rsidR="00B8173C" w:rsidRPr="00F65957" w:rsidRDefault="00B8173C" w:rsidP="00B8173C">
      <w:pPr>
        <w:pStyle w:val="Odstavecseseznamem"/>
        <w:rPr>
          <w:rFonts w:ascii="Arial" w:hAnsi="Arial" w:cs="Arial"/>
        </w:rPr>
      </w:pPr>
    </w:p>
    <w:p w:rsidR="00B8173C" w:rsidRPr="00F65957" w:rsidRDefault="00B8173C" w:rsidP="00B8173C">
      <w:pPr>
        <w:numPr>
          <w:ilvl w:val="0"/>
          <w:numId w:val="1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nedodržení podmínky oddělené dokladové a účetní evidence poskytnuté dotace (pouze pro právnické osoby a fyzické osoby podnikající)</w:t>
      </w:r>
    </w:p>
    <w:p w:rsidR="00B8173C" w:rsidRPr="00F65957" w:rsidRDefault="00B8173C" w:rsidP="00B8173C">
      <w:pPr>
        <w:numPr>
          <w:ilvl w:val="0"/>
          <w:numId w:val="1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neprokázání splnění podmínky propagace města,</w:t>
      </w:r>
    </w:p>
    <w:p w:rsidR="00B8173C" w:rsidRPr="00F65957" w:rsidRDefault="00B8173C" w:rsidP="00B8173C">
      <w:pPr>
        <w:numPr>
          <w:ilvl w:val="0"/>
          <w:numId w:val="1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nedodržení ostatních podmínek smlouvy, které nejsou jmenovitě v tomto odstavci uvedeny.</w:t>
      </w:r>
    </w:p>
    <w:p w:rsidR="00B8173C" w:rsidRPr="00F65957" w:rsidRDefault="00B8173C" w:rsidP="00B8173C">
      <w:pPr>
        <w:ind w:left="360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 </w:t>
      </w:r>
    </w:p>
    <w:p w:rsidR="00B8173C" w:rsidRPr="00F65957" w:rsidRDefault="00B8173C" w:rsidP="00B8173C">
      <w:pPr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Neoprávněným použitím finančních prostředků považovaným za méně závažné porušení podmínek poskytnutí dotace ve smyslu § 10a odst. 6 zákona o rozpočtových pravidlech, se pro účely této smlouvy rozumí nedodržení termínu pro vyúčtování a vypořádání dotace a bude stanoven odvod ve výši:</w:t>
      </w:r>
    </w:p>
    <w:p w:rsidR="00B8173C" w:rsidRPr="00F65957" w:rsidRDefault="00B8173C" w:rsidP="00B8173C">
      <w:pPr>
        <w:numPr>
          <w:ilvl w:val="0"/>
          <w:numId w:val="1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do 7 kalendářních dnů</w:t>
      </w:r>
      <w:r w:rsidRPr="00F65957">
        <w:rPr>
          <w:rFonts w:ascii="Arial" w:hAnsi="Arial" w:cs="Arial"/>
        </w:rPr>
        <w:tab/>
      </w:r>
      <w:r w:rsidRPr="00F65957">
        <w:rPr>
          <w:rFonts w:ascii="Arial" w:hAnsi="Arial" w:cs="Arial"/>
        </w:rPr>
        <w:tab/>
        <w:t xml:space="preserve">  5 % poskytnuté dotace</w:t>
      </w:r>
    </w:p>
    <w:p w:rsidR="00B8173C" w:rsidRPr="00F65957" w:rsidRDefault="00B8173C" w:rsidP="00B8173C">
      <w:pPr>
        <w:numPr>
          <w:ilvl w:val="0"/>
          <w:numId w:val="1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od 8 do 30 kalendářních dnů</w:t>
      </w:r>
      <w:r w:rsidRPr="00F65957">
        <w:rPr>
          <w:rFonts w:ascii="Arial" w:hAnsi="Arial" w:cs="Arial"/>
        </w:rPr>
        <w:tab/>
        <w:t>10 % poskytnuté dotace</w:t>
      </w:r>
    </w:p>
    <w:p w:rsidR="00B8173C" w:rsidRDefault="00B8173C" w:rsidP="00B8173C">
      <w:pPr>
        <w:numPr>
          <w:ilvl w:val="0"/>
          <w:numId w:val="1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od 31 a více kalendářních dnů </w:t>
      </w:r>
      <w:r w:rsidRPr="00F65957">
        <w:rPr>
          <w:rFonts w:ascii="Arial" w:hAnsi="Arial" w:cs="Arial"/>
        </w:rPr>
        <w:tab/>
        <w:t>15 % poskytnuté dotace.</w:t>
      </w:r>
    </w:p>
    <w:p w:rsidR="00D25CAC" w:rsidRPr="00D25CAC" w:rsidRDefault="00D25CAC" w:rsidP="00D25CAC">
      <w:pPr>
        <w:suppressAutoHyphens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Arial" w:hAnsi="Arial" w:cs="Arial"/>
        </w:rPr>
      </w:pPr>
    </w:p>
    <w:p w:rsidR="00B8173C" w:rsidRPr="00F65957" w:rsidRDefault="00B8173C" w:rsidP="00B8173C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Při porušení více povinností se procentní částky sčítají. Odvod za porušení rozpočtové kázně lze uložit pouze do výše poskytnutých finančních prostředků ke dni porušení rozpočtové kázně.</w:t>
      </w:r>
    </w:p>
    <w:p w:rsidR="00B8173C" w:rsidRPr="00F65957" w:rsidRDefault="00B8173C" w:rsidP="00B8173C">
      <w:pPr>
        <w:ind w:left="360"/>
        <w:jc w:val="both"/>
        <w:rPr>
          <w:rFonts w:ascii="Arial" w:hAnsi="Arial" w:cs="Arial"/>
        </w:rPr>
      </w:pPr>
    </w:p>
    <w:p w:rsidR="00B8173C" w:rsidRPr="00F65957" w:rsidRDefault="00B8173C" w:rsidP="00B8173C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lastRenderedPageBreak/>
        <w:t>Při podezření na porušení rozpočtové kázně může poskytovatel peněžních prostředků pozastavit jejich poskytnutí, a to až do výše předpokládaného odvodu.</w:t>
      </w:r>
    </w:p>
    <w:p w:rsidR="00B8173C" w:rsidRPr="00F65957" w:rsidRDefault="00B8173C" w:rsidP="00B8173C">
      <w:pPr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 </w:t>
      </w:r>
    </w:p>
    <w:p w:rsidR="00B8173C" w:rsidRPr="00F65957" w:rsidRDefault="00B8173C" w:rsidP="00B8173C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Zadržením peněžních prostředků je porušení povinnosti vrácení poskytnutých prostředků ve stanoveném termínu. Dnem porušení rozpočtové kázně je v tomto případě den následující po dni, v němž marně uplynul termín stanovený pro vrácení poskytnutých prostředků. </w:t>
      </w:r>
    </w:p>
    <w:p w:rsidR="00B8173C" w:rsidRPr="00F65957" w:rsidRDefault="00B8173C" w:rsidP="00B8173C">
      <w:pPr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 </w:t>
      </w:r>
    </w:p>
    <w:p w:rsidR="00B8173C" w:rsidRPr="00F65957" w:rsidRDefault="00B8173C" w:rsidP="00B8173C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V případě prodlení s vyměřeným odvodem je příjemce povinen podle § 22 odst. 8 zákona o</w:t>
      </w:r>
      <w:r w:rsidR="000F2445">
        <w:rPr>
          <w:rFonts w:ascii="Arial" w:hAnsi="Arial" w:cs="Arial"/>
        </w:rPr>
        <w:t> </w:t>
      </w:r>
      <w:r w:rsidRPr="00F65957">
        <w:rPr>
          <w:rFonts w:ascii="Arial" w:hAnsi="Arial" w:cs="Arial"/>
        </w:rPr>
        <w:t>rozpočtových pravidlech zaplatit penále ve výši 0,4 promile z částky odvodu za každý den prodlení, nejvýše však do výše tohoto odvodu.</w:t>
      </w:r>
    </w:p>
    <w:p w:rsidR="00B8173C" w:rsidRPr="00F65957" w:rsidRDefault="00B8173C" w:rsidP="00B8173C">
      <w:pPr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 </w:t>
      </w:r>
    </w:p>
    <w:p w:rsidR="00B8173C" w:rsidRPr="00F65957" w:rsidRDefault="00B8173C" w:rsidP="00B8173C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Penále se počítá ode dne následujícího po dni, kdy došlo k porušení rozpočtové kázně, do dne, kdy byly prostředky odvedeny. Penále se neuloží, pokud v jednotlivých případech nepřesáhne 1</w:t>
      </w:r>
      <w:r w:rsidR="000F2445">
        <w:rPr>
          <w:rFonts w:ascii="Arial" w:hAnsi="Arial" w:cs="Arial"/>
        </w:rPr>
        <w:t> </w:t>
      </w:r>
      <w:r w:rsidRPr="00F65957">
        <w:rPr>
          <w:rFonts w:ascii="Arial" w:hAnsi="Arial" w:cs="Arial"/>
        </w:rPr>
        <w:t>tis. Kč.</w:t>
      </w:r>
    </w:p>
    <w:p w:rsidR="00B8173C" w:rsidRPr="00F65957" w:rsidRDefault="00B8173C" w:rsidP="00B8173C">
      <w:pPr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 </w:t>
      </w:r>
    </w:p>
    <w:p w:rsidR="00B8173C" w:rsidRPr="00F65957" w:rsidRDefault="00B8173C" w:rsidP="00B8173C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Příjemce je povinen uložený odvod a případné penále odvést do rozpočtu města ve lhůtě stanovené poskytovatelem.</w:t>
      </w:r>
    </w:p>
    <w:p w:rsidR="00B8173C" w:rsidRPr="00F65957" w:rsidRDefault="00B8173C" w:rsidP="00B8173C">
      <w:pPr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 xml:space="preserve"> </w:t>
      </w:r>
    </w:p>
    <w:p w:rsidR="00B8173C" w:rsidRPr="00F65957" w:rsidRDefault="00B8173C" w:rsidP="00B8173C">
      <w:pPr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65957">
        <w:rPr>
          <w:rFonts w:ascii="Arial" w:hAnsi="Arial" w:cs="Arial"/>
        </w:rPr>
        <w:t>Prominutí nebo částečné prominutí povinnosti odvodu a úhrady penále může z důvodů hodných zvláštního zřetele povolit zastupitelstvo města na základě písemné žádosti toho, kdo porušil rozpočtovou kázeň. Žádost o prominutí nebo částečné prominutí lze podat nejpozději do 1 roku ode dne nabytí právní moci platebního výměru, kterým byl odvod nebo penále vyměřen.</w:t>
      </w:r>
    </w:p>
    <w:p w:rsidR="00B44961" w:rsidRPr="00D617B4" w:rsidRDefault="00B44961" w:rsidP="00D25CAC">
      <w:pPr>
        <w:suppressAutoHyphens/>
        <w:jc w:val="both"/>
        <w:rPr>
          <w:rFonts w:ascii="Arial" w:hAnsi="Arial" w:cs="Arial"/>
          <w:bCs/>
        </w:rPr>
      </w:pPr>
    </w:p>
    <w:p w:rsidR="00B44961" w:rsidRPr="008B5CCE" w:rsidRDefault="00B44961" w:rsidP="00B44961">
      <w:pPr>
        <w:jc w:val="center"/>
        <w:rPr>
          <w:rFonts w:ascii="Arial" w:hAnsi="Arial" w:cs="Arial"/>
          <w:b/>
          <w:bCs/>
          <w:sz w:val="24"/>
        </w:rPr>
      </w:pPr>
      <w:r w:rsidRPr="008B5CCE">
        <w:rPr>
          <w:rFonts w:ascii="Arial" w:hAnsi="Arial" w:cs="Arial"/>
          <w:b/>
          <w:bCs/>
          <w:sz w:val="24"/>
        </w:rPr>
        <w:t xml:space="preserve"> IX. </w:t>
      </w:r>
    </w:p>
    <w:p w:rsidR="00B44961" w:rsidRPr="008B5CCE" w:rsidRDefault="00B44961" w:rsidP="00D25CAC">
      <w:pPr>
        <w:jc w:val="center"/>
        <w:rPr>
          <w:rFonts w:ascii="Arial" w:hAnsi="Arial" w:cs="Arial"/>
          <w:b/>
          <w:bCs/>
          <w:sz w:val="24"/>
        </w:rPr>
      </w:pPr>
      <w:r w:rsidRPr="008B5CCE">
        <w:rPr>
          <w:rFonts w:ascii="Arial" w:hAnsi="Arial" w:cs="Arial"/>
          <w:b/>
          <w:bCs/>
          <w:sz w:val="24"/>
        </w:rPr>
        <w:t>Závěrečná ustanovení</w:t>
      </w:r>
    </w:p>
    <w:p w:rsidR="00B44961" w:rsidRPr="00D617B4" w:rsidRDefault="00B44961" w:rsidP="00B44961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Smluvní strany berou na sebe práva a povinnosti z této smlouvy. V případě vzniku sporů, budou tyto řešeny přednostně vzájemnou dohodou smluvních stran.</w:t>
      </w:r>
    </w:p>
    <w:p w:rsidR="00B44961" w:rsidRPr="00D617B4" w:rsidRDefault="00B44961" w:rsidP="00B44961">
      <w:pPr>
        <w:ind w:left="360"/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Spory z právních poměrů při poskytnutí dotace rozhoduje podle správního řádu Krajský úřad Moravskoslezského kraje v přenesené působnosti. Proti jeho rozhodnutí nelze podat odvolání.</w:t>
      </w:r>
    </w:p>
    <w:p w:rsidR="00B44961" w:rsidRPr="00D617B4" w:rsidRDefault="00B44961" w:rsidP="00B44961">
      <w:pPr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Tuto smlouvu lze zrušit dohodou smluvních stran v souladu s ustanovením § 167 odst. 1 písm. a) zákona č. 500/2004 Sb., správní řád, v platném znění. Taková dohoda musí být písemná a musí v ní být uvedeny důvody, které vedly k ukončení smlouvy včetně vzájemného vypořádání práv a povinností.</w:t>
      </w:r>
    </w:p>
    <w:p w:rsidR="00B44961" w:rsidRPr="00D617B4" w:rsidRDefault="00B44961" w:rsidP="00B44961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Tato smlouva se vyhotovuje ve dvou stejnopisech s platností originálu, z nichž poskytovatel i příjemce obdrží po jednom. Změny a doplnění této smlouvy musejí mít písemnou formu.</w:t>
      </w:r>
    </w:p>
    <w:p w:rsidR="00B44961" w:rsidRPr="00D617B4" w:rsidRDefault="00B44961" w:rsidP="00B44961">
      <w:pPr>
        <w:jc w:val="both"/>
        <w:rPr>
          <w:rFonts w:ascii="Arial" w:hAnsi="Arial" w:cs="Arial"/>
        </w:rPr>
      </w:pPr>
    </w:p>
    <w:p w:rsidR="00B44961" w:rsidRPr="00D617B4" w:rsidRDefault="00B44961" w:rsidP="00B44961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Není-li v této smlouvě stanoveno jinak, užijí se ustanoven</w:t>
      </w:r>
      <w:r w:rsidR="0089716B">
        <w:rPr>
          <w:rFonts w:ascii="Arial" w:hAnsi="Arial" w:cs="Arial"/>
        </w:rPr>
        <w:t>í směrnice města Nový Jičín č. 1/2022</w:t>
      </w:r>
      <w:r w:rsidRPr="00D617B4">
        <w:rPr>
          <w:rFonts w:ascii="Arial" w:hAnsi="Arial" w:cs="Arial"/>
        </w:rPr>
        <w:t xml:space="preserve"> Poskytování dotací a návratných finančních výpomocí z rozpočtu města Nový Jičín a Programu města Nový Jičín na podporu vo</w:t>
      </w:r>
      <w:r w:rsidR="0089716B">
        <w:rPr>
          <w:rFonts w:ascii="Arial" w:hAnsi="Arial" w:cs="Arial"/>
        </w:rPr>
        <w:t>lnočasových aktivit pro rok 2023</w:t>
      </w:r>
      <w:r w:rsidRPr="00D617B4">
        <w:rPr>
          <w:rFonts w:ascii="Arial" w:hAnsi="Arial" w:cs="Arial"/>
        </w:rPr>
        <w:t xml:space="preserve">. Dokumenty lze získat na webových stránkách poskytovatele dotace </w:t>
      </w:r>
      <w:hyperlink r:id="rId8" w:history="1">
        <w:r w:rsidRPr="00D617B4">
          <w:rPr>
            <w:rStyle w:val="Hypertextovodkaz"/>
            <w:rFonts w:ascii="Arial" w:hAnsi="Arial" w:cs="Arial"/>
          </w:rPr>
          <w:t>www.novyjicin.cz</w:t>
        </w:r>
      </w:hyperlink>
      <w:r w:rsidRPr="00D617B4">
        <w:rPr>
          <w:rFonts w:ascii="Arial" w:hAnsi="Arial" w:cs="Arial"/>
        </w:rPr>
        <w:t xml:space="preserve"> a jsou také k nahlédnutí u</w:t>
      </w:r>
      <w:r w:rsidR="00EE4C62">
        <w:rPr>
          <w:rFonts w:ascii="Arial" w:hAnsi="Arial" w:cs="Arial"/>
        </w:rPr>
        <w:t> </w:t>
      </w:r>
      <w:r w:rsidRPr="00D617B4">
        <w:rPr>
          <w:rFonts w:ascii="Arial" w:hAnsi="Arial" w:cs="Arial"/>
        </w:rPr>
        <w:t>poskytovatele dotace.</w:t>
      </w:r>
    </w:p>
    <w:p w:rsidR="00B44961" w:rsidRPr="00D617B4" w:rsidRDefault="00B44961" w:rsidP="00B44961">
      <w:pPr>
        <w:pStyle w:val="Odstavecseseznamem"/>
        <w:rPr>
          <w:rFonts w:ascii="Arial" w:hAnsi="Arial" w:cs="Arial"/>
        </w:rPr>
      </w:pPr>
    </w:p>
    <w:p w:rsidR="00B44961" w:rsidRPr="00D617B4" w:rsidRDefault="00B44961" w:rsidP="00B44961">
      <w:pPr>
        <w:ind w:left="360" w:hanging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6.</w:t>
      </w:r>
      <w:r w:rsidRPr="00D617B4">
        <w:rPr>
          <w:rFonts w:ascii="Arial" w:hAnsi="Arial" w:cs="Arial"/>
        </w:rPr>
        <w:tab/>
        <w:t>Příjemce prohlašuje, že se před podpisem této smlouvy zcela a podrobně seznámil s ustanoveními:</w:t>
      </w:r>
    </w:p>
    <w:p w:rsidR="00B44961" w:rsidRPr="00D617B4" w:rsidRDefault="00B44961" w:rsidP="00B44961">
      <w:pPr>
        <w:ind w:left="568"/>
        <w:rPr>
          <w:rFonts w:ascii="Arial" w:hAnsi="Arial" w:cs="Arial"/>
        </w:rPr>
      </w:pPr>
      <w:r w:rsidRPr="00D617B4">
        <w:rPr>
          <w:rFonts w:ascii="Arial" w:hAnsi="Arial" w:cs="Arial"/>
        </w:rPr>
        <w:lastRenderedPageBreak/>
        <w:t>a</w:t>
      </w:r>
      <w:r w:rsidR="00EE4C62">
        <w:rPr>
          <w:rFonts w:ascii="Arial" w:hAnsi="Arial" w:cs="Arial"/>
        </w:rPr>
        <w:t>) směrnice města Nový Jičín č. 1/2022</w:t>
      </w:r>
      <w:r w:rsidRPr="00D617B4">
        <w:rPr>
          <w:rFonts w:ascii="Arial" w:hAnsi="Arial" w:cs="Arial"/>
        </w:rPr>
        <w:t xml:space="preserve"> Poskytování dotací a návratných finančních</w:t>
      </w:r>
      <w:r w:rsidRPr="00D617B4">
        <w:rPr>
          <w:rFonts w:ascii="Arial" w:hAnsi="Arial" w:cs="Arial"/>
        </w:rPr>
        <w:br/>
        <w:t xml:space="preserve">    výpomocí z rozpočtu města Nový Jičín, schválené usnesením č. </w:t>
      </w:r>
      <w:r w:rsidR="00EE4C62">
        <w:rPr>
          <w:rFonts w:ascii="Arial" w:hAnsi="Arial" w:cs="Arial"/>
        </w:rPr>
        <w:t>493/20Z/2022</w:t>
      </w:r>
      <w:r w:rsidRPr="00D617B4">
        <w:rPr>
          <w:rFonts w:ascii="Arial" w:hAnsi="Arial" w:cs="Arial"/>
        </w:rPr>
        <w:br/>
        <w:t xml:space="preserve">    ze dne 14.</w:t>
      </w:r>
      <w:r>
        <w:rPr>
          <w:rFonts w:ascii="Arial" w:hAnsi="Arial" w:cs="Arial"/>
        </w:rPr>
        <w:t xml:space="preserve"> </w:t>
      </w:r>
      <w:r w:rsidR="00EE4C62">
        <w:rPr>
          <w:rFonts w:ascii="Arial" w:hAnsi="Arial" w:cs="Arial"/>
        </w:rPr>
        <w:t>3</w:t>
      </w:r>
      <w:r w:rsidRPr="00D617B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EE4C62">
        <w:rPr>
          <w:rFonts w:ascii="Arial" w:hAnsi="Arial" w:cs="Arial"/>
        </w:rPr>
        <w:t>2022</w:t>
      </w:r>
    </w:p>
    <w:p w:rsidR="00B44961" w:rsidRPr="00D617B4" w:rsidRDefault="00B44961" w:rsidP="00B44961">
      <w:pPr>
        <w:ind w:left="568"/>
        <w:rPr>
          <w:rFonts w:ascii="Arial" w:hAnsi="Arial" w:cs="Arial"/>
        </w:rPr>
      </w:pPr>
      <w:r w:rsidRPr="00D617B4">
        <w:rPr>
          <w:rFonts w:ascii="Arial" w:hAnsi="Arial" w:cs="Arial"/>
        </w:rPr>
        <w:t xml:space="preserve">b) Metodiky k uznatelným výdajům financovaným z programových dotací města </w:t>
      </w:r>
      <w:r w:rsidRPr="00D617B4">
        <w:rPr>
          <w:rFonts w:ascii="Arial" w:hAnsi="Arial" w:cs="Arial"/>
        </w:rPr>
        <w:br/>
        <w:t xml:space="preserve">     Nový Jičín do oblasti sportu, kultury a volnočasových aktivit č. 12/2019 schválené </w:t>
      </w:r>
      <w:r w:rsidRPr="00D617B4">
        <w:rPr>
          <w:rFonts w:ascii="Arial" w:hAnsi="Arial" w:cs="Arial"/>
        </w:rPr>
        <w:br/>
        <w:t xml:space="preserve">     usnesením č. 83/4/2019 ze dne 3.</w:t>
      </w:r>
      <w:r>
        <w:rPr>
          <w:rFonts w:ascii="Arial" w:hAnsi="Arial" w:cs="Arial"/>
        </w:rPr>
        <w:t xml:space="preserve"> </w:t>
      </w:r>
      <w:r w:rsidRPr="00D617B4">
        <w:rPr>
          <w:rFonts w:ascii="Arial" w:hAnsi="Arial" w:cs="Arial"/>
        </w:rPr>
        <w:t>6.</w:t>
      </w:r>
      <w:r>
        <w:rPr>
          <w:rFonts w:ascii="Arial" w:hAnsi="Arial" w:cs="Arial"/>
        </w:rPr>
        <w:t xml:space="preserve"> </w:t>
      </w:r>
      <w:r w:rsidRPr="00D617B4">
        <w:rPr>
          <w:rFonts w:ascii="Arial" w:hAnsi="Arial" w:cs="Arial"/>
        </w:rPr>
        <w:t xml:space="preserve">2019 </w:t>
      </w:r>
    </w:p>
    <w:p w:rsidR="00B44961" w:rsidRPr="00D617B4" w:rsidRDefault="00B44961" w:rsidP="00D25CAC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Pr="00D617B4">
        <w:rPr>
          <w:rFonts w:ascii="Arial" w:hAnsi="Arial" w:cs="Arial"/>
        </w:rPr>
        <w:t>Programu města Nový Jičín na podporu vo</w:t>
      </w:r>
      <w:r w:rsidR="00EE4C62">
        <w:rPr>
          <w:rFonts w:ascii="Arial" w:hAnsi="Arial" w:cs="Arial"/>
        </w:rPr>
        <w:t>lnočasových aktivit pro rok 2023</w:t>
      </w:r>
      <w:r w:rsidRPr="00D617B4">
        <w:rPr>
          <w:rFonts w:ascii="Arial" w:hAnsi="Arial" w:cs="Arial"/>
        </w:rPr>
        <w:t xml:space="preserve"> schváleného usnesením č</w:t>
      </w:r>
      <w:r w:rsidR="001D7538">
        <w:rPr>
          <w:rFonts w:ascii="Arial" w:hAnsi="Arial" w:cs="Arial"/>
        </w:rPr>
        <w:t>. 519</w:t>
      </w:r>
      <w:r w:rsidRPr="00D617B4">
        <w:rPr>
          <w:rFonts w:ascii="Arial" w:hAnsi="Arial" w:cs="Arial"/>
        </w:rPr>
        <w:t>/</w:t>
      </w:r>
      <w:r w:rsidR="001D7538">
        <w:rPr>
          <w:rFonts w:ascii="Arial" w:hAnsi="Arial" w:cs="Arial"/>
        </w:rPr>
        <w:t>Z21</w:t>
      </w:r>
      <w:r w:rsidR="00EE4C62">
        <w:rPr>
          <w:rFonts w:ascii="Arial" w:hAnsi="Arial" w:cs="Arial"/>
        </w:rPr>
        <w:t>/2022</w:t>
      </w:r>
      <w:r w:rsidRPr="00D617B4">
        <w:rPr>
          <w:rFonts w:ascii="Arial" w:hAnsi="Arial" w:cs="Arial"/>
        </w:rPr>
        <w:t xml:space="preserve"> ze dne </w:t>
      </w:r>
      <w:r w:rsidR="00EE4C62">
        <w:rPr>
          <w:rFonts w:ascii="Arial" w:hAnsi="Arial" w:cs="Arial"/>
        </w:rPr>
        <w:t>13. 6</w:t>
      </w:r>
      <w:r>
        <w:rPr>
          <w:rFonts w:ascii="Arial" w:hAnsi="Arial" w:cs="Arial"/>
        </w:rPr>
        <w:t>.</w:t>
      </w:r>
      <w:r w:rsidR="00EE4C62">
        <w:rPr>
          <w:rFonts w:ascii="Arial" w:hAnsi="Arial" w:cs="Arial"/>
        </w:rPr>
        <w:t xml:space="preserve"> 2022</w:t>
      </w:r>
    </w:p>
    <w:p w:rsidR="00B44961" w:rsidRPr="00D617B4" w:rsidRDefault="00B44961" w:rsidP="00D25CAC">
      <w:pPr>
        <w:ind w:firstLine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a zavazuje se ustanovení těchto dokumentů bezvýhradně dodržovat.</w:t>
      </w:r>
    </w:p>
    <w:p w:rsidR="00B44961" w:rsidRPr="00D617B4" w:rsidRDefault="00B44961" w:rsidP="00D25CAC">
      <w:pPr>
        <w:ind w:left="360" w:hanging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7.</w:t>
      </w:r>
      <w:r w:rsidRPr="00D617B4">
        <w:rPr>
          <w:rFonts w:ascii="Arial" w:hAnsi="Arial" w:cs="Arial"/>
        </w:rPr>
        <w:tab/>
        <w:t>Smluvní strany se dohodly, že smlouva bude v souladu se zák. č. 340/2015 Sb., o zvláštních podmínkách účinnosti některých smluv, uveřejňování těchto smluv a o registru smluv (zákon o</w:t>
      </w:r>
      <w:r w:rsidR="00F031F5">
        <w:rPr>
          <w:rFonts w:ascii="Arial" w:hAnsi="Arial" w:cs="Arial"/>
        </w:rPr>
        <w:t> </w:t>
      </w:r>
      <w:r w:rsidRPr="00D617B4">
        <w:rPr>
          <w:rFonts w:ascii="Arial" w:hAnsi="Arial" w:cs="Arial"/>
        </w:rPr>
        <w:t xml:space="preserve">registru smluv), uveřejněna v registru smluv. Smluvní strany se dále dohodly, že elektronický obraz smlouvy a </w:t>
      </w:r>
      <w:proofErr w:type="spellStart"/>
      <w:r w:rsidRPr="00D617B4">
        <w:rPr>
          <w:rFonts w:ascii="Arial" w:hAnsi="Arial" w:cs="Arial"/>
        </w:rPr>
        <w:t>metadata</w:t>
      </w:r>
      <w:proofErr w:type="spellEnd"/>
      <w:r w:rsidRPr="00D617B4">
        <w:rPr>
          <w:rFonts w:ascii="Arial" w:hAnsi="Arial" w:cs="Arial"/>
        </w:rPr>
        <w:t xml:space="preserve"> dle uvedeného zákona zašle k uveřejnění v registru smluv město Nový Jičín, a to nejpozději do 30 dnů od jejího uzavření. </w:t>
      </w:r>
      <w:r w:rsidRPr="00D617B4">
        <w:rPr>
          <w:rFonts w:ascii="Arial" w:hAnsi="Arial" w:cs="Arial"/>
        </w:rPr>
        <w:br/>
        <w:t>Smluvní strany prohlašují, že vyjma</w:t>
      </w:r>
      <w:r w:rsidRPr="00D617B4">
        <w:rPr>
          <w:rFonts w:ascii="Arial" w:hAnsi="Arial" w:cs="Arial"/>
          <w:color w:val="FF0000"/>
        </w:rPr>
        <w:t xml:space="preserve"> </w:t>
      </w:r>
      <w:r w:rsidRPr="00D617B4">
        <w:rPr>
          <w:rFonts w:ascii="Arial" w:hAnsi="Arial" w:cs="Arial"/>
        </w:rPr>
        <w:t>…………………tato smlouva neobsahuje žádné informace ve smyslu § 3 odst. 1 zák. č. 340/2015 Sb.,</w:t>
      </w:r>
      <w:r w:rsidRPr="00D617B4">
        <w:rPr>
          <w:rFonts w:ascii="Arial" w:hAnsi="Arial" w:cs="Arial"/>
          <w:color w:val="FF0000"/>
        </w:rPr>
        <w:t xml:space="preserve"> </w:t>
      </w:r>
      <w:r w:rsidRPr="00D617B4">
        <w:rPr>
          <w:rFonts w:ascii="Arial" w:hAnsi="Arial" w:cs="Arial"/>
        </w:rPr>
        <w:t>a proto souhlasí se zveřejněním celého textu smlouvy za podmínky, že údaje v rozsahu</w:t>
      </w:r>
      <w:r w:rsidRPr="00D617B4">
        <w:rPr>
          <w:rFonts w:ascii="Arial" w:hAnsi="Arial" w:cs="Arial"/>
          <w:color w:val="FF0000"/>
        </w:rPr>
        <w:t xml:space="preserve"> </w:t>
      </w:r>
      <w:r w:rsidRPr="00D617B4">
        <w:rPr>
          <w:rFonts w:ascii="Arial" w:hAnsi="Arial" w:cs="Arial"/>
        </w:rPr>
        <w:t>………………</w:t>
      </w:r>
      <w:proofErr w:type="gramStart"/>
      <w:r w:rsidRPr="00D617B4">
        <w:rPr>
          <w:rFonts w:ascii="Arial" w:hAnsi="Arial" w:cs="Arial"/>
        </w:rPr>
        <w:t>…...... budou</w:t>
      </w:r>
      <w:proofErr w:type="gramEnd"/>
      <w:r w:rsidRPr="00D617B4">
        <w:rPr>
          <w:rFonts w:ascii="Arial" w:hAnsi="Arial" w:cs="Arial"/>
        </w:rPr>
        <w:t xml:space="preserve"> znečitelněny. (tuto </w:t>
      </w:r>
      <w:r w:rsidRPr="00D617B4">
        <w:rPr>
          <w:rFonts w:ascii="Arial" w:hAnsi="Arial" w:cs="Arial"/>
          <w:i/>
        </w:rPr>
        <w:t>doložku uvést vždy za podmínky, že smlouva bude mít vyšší plnění než 50 tis Kč;. v případě, že smlouva obsahuje údaje, které nelze poskytnout podle zákona č.106/1999 Sb., o svobodném přístupu k informacím, budou tyto znečitelněny).</w:t>
      </w:r>
    </w:p>
    <w:p w:rsidR="00B44961" w:rsidRPr="00D617B4" w:rsidRDefault="00B44961" w:rsidP="00D25CAC">
      <w:pPr>
        <w:ind w:left="360" w:hanging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8.</w:t>
      </w:r>
      <w:r w:rsidRPr="00D617B4">
        <w:rPr>
          <w:rFonts w:ascii="Arial" w:hAnsi="Arial" w:cs="Arial"/>
        </w:rPr>
        <w:tab/>
        <w:t xml:space="preserve">Smluvní strany prohlašují, že se řádně seznámily s obsahem smlouvy a že s ním bez výhrad souhlasí, že tato byla sepsána na základě pravdivých údajů, jejich pravé a svobodné vůle, nikoliv v tísni za nápadně nevýhodných podmínek. Na důkaz toho připojují své podpisy. </w:t>
      </w:r>
    </w:p>
    <w:p w:rsidR="00B44961" w:rsidRPr="00D617B4" w:rsidRDefault="00B44961" w:rsidP="00B44961">
      <w:pPr>
        <w:ind w:left="360" w:hanging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9.</w:t>
      </w:r>
      <w:r w:rsidRPr="00D617B4">
        <w:rPr>
          <w:rFonts w:ascii="Arial" w:hAnsi="Arial" w:cs="Arial"/>
        </w:rPr>
        <w:tab/>
        <w:t>Tato smlouva nabývá platnosti i účinnosti dnem jejího podpisu smluvními stranami (</w:t>
      </w:r>
      <w:r w:rsidRPr="00D617B4">
        <w:rPr>
          <w:rFonts w:ascii="Arial" w:hAnsi="Arial" w:cs="Arial"/>
          <w:i/>
        </w:rPr>
        <w:t>u dotace do 50 tis Kč včetně</w:t>
      </w:r>
      <w:r w:rsidRPr="00D617B4">
        <w:rPr>
          <w:rFonts w:ascii="Arial" w:hAnsi="Arial" w:cs="Arial"/>
        </w:rPr>
        <w:t>).</w:t>
      </w:r>
    </w:p>
    <w:p w:rsidR="00B44961" w:rsidRPr="00D617B4" w:rsidRDefault="00B44961" w:rsidP="00B44961">
      <w:pPr>
        <w:ind w:left="360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Tato smlouva nabývá platnosti dnem jejího podpisu smluvními stranami a účinnosti dnem jejího uveřejnění v registru smluv (</w:t>
      </w:r>
      <w:r w:rsidRPr="00D617B4">
        <w:rPr>
          <w:rFonts w:ascii="Arial" w:hAnsi="Arial" w:cs="Arial"/>
          <w:i/>
        </w:rPr>
        <w:t>u dotace nad 50 tis Kč</w:t>
      </w:r>
      <w:r w:rsidRPr="00D617B4">
        <w:rPr>
          <w:rFonts w:ascii="Arial" w:hAnsi="Arial" w:cs="Arial"/>
        </w:rPr>
        <w:t>).</w:t>
      </w:r>
    </w:p>
    <w:p w:rsidR="00B44961" w:rsidRPr="00D617B4" w:rsidRDefault="00B44961" w:rsidP="00B44961">
      <w:pPr>
        <w:jc w:val="both"/>
        <w:rPr>
          <w:rFonts w:ascii="Arial" w:hAnsi="Arial" w:cs="Arial"/>
        </w:rPr>
      </w:pPr>
    </w:p>
    <w:p w:rsidR="00B44961" w:rsidRPr="00D617B4" w:rsidRDefault="00B44961" w:rsidP="00B44961">
      <w:pPr>
        <w:ind w:left="142" w:hanging="142"/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>V Novém Jičíně dne  …………….</w:t>
      </w:r>
      <w:r w:rsidRPr="00D617B4">
        <w:rPr>
          <w:rFonts w:ascii="Arial" w:hAnsi="Arial" w:cs="Arial"/>
        </w:rPr>
        <w:tab/>
      </w:r>
      <w:r w:rsidRPr="00D617B4">
        <w:rPr>
          <w:rFonts w:ascii="Arial" w:hAnsi="Arial" w:cs="Arial"/>
        </w:rPr>
        <w:tab/>
      </w:r>
      <w:r w:rsidRPr="00D617B4">
        <w:rPr>
          <w:rFonts w:ascii="Arial" w:hAnsi="Arial" w:cs="Arial"/>
        </w:rPr>
        <w:tab/>
      </w:r>
      <w:r w:rsidRPr="00D617B4">
        <w:rPr>
          <w:rFonts w:ascii="Arial" w:hAnsi="Arial" w:cs="Arial"/>
        </w:rPr>
        <w:tab/>
        <w:t>V Novém Jičíně dne ……………..</w:t>
      </w:r>
    </w:p>
    <w:p w:rsidR="00B44961" w:rsidRPr="00D617B4" w:rsidRDefault="00B44961" w:rsidP="00B44961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</w:p>
    <w:p w:rsidR="00B44961" w:rsidRPr="00D617B4" w:rsidRDefault="00B44961" w:rsidP="00B44961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</w:p>
    <w:p w:rsidR="00B44961" w:rsidRPr="00D617B4" w:rsidRDefault="00B44961" w:rsidP="00B44961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ab/>
        <w:t>za příjemce</w:t>
      </w:r>
      <w:r w:rsidRPr="00D617B4">
        <w:rPr>
          <w:rFonts w:ascii="Arial" w:hAnsi="Arial" w:cs="Arial"/>
        </w:rPr>
        <w:tab/>
        <w:t>za poskytovatele</w:t>
      </w:r>
    </w:p>
    <w:p w:rsidR="00B44961" w:rsidRPr="00D617B4" w:rsidRDefault="00B44961" w:rsidP="00B44961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ab/>
        <w:t>statutární orgán (</w:t>
      </w:r>
      <w:r w:rsidRPr="00D617B4">
        <w:rPr>
          <w:rFonts w:ascii="Arial" w:hAnsi="Arial" w:cs="Arial"/>
          <w:i/>
        </w:rPr>
        <w:t>právnická osoba</w:t>
      </w:r>
      <w:r w:rsidRPr="00D617B4">
        <w:rPr>
          <w:rFonts w:ascii="Arial" w:hAnsi="Arial" w:cs="Arial"/>
        </w:rPr>
        <w:t>)</w:t>
      </w:r>
      <w:r w:rsidRPr="00D617B4">
        <w:rPr>
          <w:rFonts w:ascii="Arial" w:hAnsi="Arial" w:cs="Arial"/>
        </w:rPr>
        <w:tab/>
        <w:t>starosta města</w:t>
      </w:r>
    </w:p>
    <w:p w:rsidR="00B44961" w:rsidRPr="00D617B4" w:rsidRDefault="00B44961" w:rsidP="00B44961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ab/>
      </w:r>
    </w:p>
    <w:p w:rsidR="00B44961" w:rsidRPr="00D617B4" w:rsidRDefault="00B44961" w:rsidP="00B44961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ab/>
        <w:t>příjemce</w:t>
      </w:r>
    </w:p>
    <w:p w:rsidR="00B44961" w:rsidRPr="00D617B4" w:rsidRDefault="00B44961" w:rsidP="00B44961">
      <w:pPr>
        <w:tabs>
          <w:tab w:val="center" w:pos="2127"/>
          <w:tab w:val="center" w:pos="6946"/>
        </w:tabs>
        <w:jc w:val="both"/>
        <w:rPr>
          <w:rFonts w:ascii="Arial" w:hAnsi="Arial" w:cs="Arial"/>
        </w:rPr>
      </w:pPr>
      <w:r w:rsidRPr="00D617B4">
        <w:rPr>
          <w:rFonts w:ascii="Arial" w:hAnsi="Arial" w:cs="Arial"/>
        </w:rPr>
        <w:tab/>
        <w:t>jméno a příjmení (</w:t>
      </w:r>
      <w:r w:rsidRPr="00D617B4">
        <w:rPr>
          <w:rFonts w:ascii="Arial" w:hAnsi="Arial" w:cs="Arial"/>
          <w:i/>
        </w:rPr>
        <w:t>fyzická osoba</w:t>
      </w:r>
      <w:r w:rsidRPr="00D617B4">
        <w:rPr>
          <w:rFonts w:ascii="Arial" w:hAnsi="Arial" w:cs="Arial"/>
        </w:rPr>
        <w:t>)</w:t>
      </w:r>
    </w:p>
    <w:p w:rsidR="004A46F0" w:rsidRPr="00A73978" w:rsidRDefault="004A46F0" w:rsidP="003E2FB0">
      <w:pPr>
        <w:spacing w:line="276" w:lineRule="auto"/>
        <w:rPr>
          <w:rFonts w:ascii="Arial" w:hAnsi="Arial" w:cs="Arial"/>
        </w:rPr>
      </w:pPr>
    </w:p>
    <w:sectPr w:rsidR="004A46F0" w:rsidRPr="00A73978" w:rsidSect="003E2F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134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98F" w:rsidRDefault="002C698F" w:rsidP="004A46F0">
      <w:pPr>
        <w:spacing w:after="0" w:line="240" w:lineRule="auto"/>
      </w:pPr>
      <w:r>
        <w:separator/>
      </w:r>
    </w:p>
  </w:endnote>
  <w:endnote w:type="continuationSeparator" w:id="0">
    <w:p w:rsidR="002C698F" w:rsidRDefault="002C698F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altName w:val="Calibri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20000287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BB3890" w:rsidP="00A94652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0F2445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BB3890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1D7538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98F" w:rsidRDefault="002C698F" w:rsidP="004A46F0">
      <w:pPr>
        <w:spacing w:after="0" w:line="240" w:lineRule="auto"/>
      </w:pPr>
      <w:r>
        <w:separator/>
      </w:r>
    </w:p>
  </w:footnote>
  <w:footnote w:type="continuationSeparator" w:id="0">
    <w:p w:rsidR="002C698F" w:rsidRDefault="002C698F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330" w:rsidRDefault="003E2FB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000000A"/>
    <w:lvl w:ilvl="0">
      <w:start w:val="1"/>
      <w:numFmt w:val="bullet"/>
      <w:lvlText w:val="-"/>
      <w:lvlJc w:val="left"/>
      <w:pPr>
        <w:ind w:left="1800" w:hanging="360"/>
      </w:pPr>
      <w:rPr>
        <w:rFonts w:ascii="Carlito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arlito" w:hAnsi="Carlito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Carlito" w:hAnsi="Carlito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Carlito" w:hAnsi="Carlito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arlito" w:hAnsi="Carlito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Carlito" w:hAnsi="Carlito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Carlito" w:hAnsi="Carlito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arlito" w:hAnsi="Carlito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Carlito" w:hAnsi="Carlito"/>
      </w:rPr>
    </w:lvl>
  </w:abstractNum>
  <w:abstractNum w:abstractNumId="1" w15:restartNumberingAfterBreak="0">
    <w:nsid w:val="0000000C"/>
    <w:multiLevelType w:val="multilevel"/>
    <w:tmpl w:val="C36C80E0"/>
    <w:lvl w:ilvl="0">
      <w:start w:val="1"/>
      <w:numFmt w:val="decimal"/>
      <w:lvlText w:val="%1."/>
      <w:lvlJc w:val="center"/>
      <w:pPr>
        <w:ind w:left="360" w:hanging="360"/>
      </w:pPr>
      <w:rPr>
        <w:rFonts w:ascii="Arial" w:hAnsi="Arial" w:cs="Arial" w:hint="default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/>
      </w:rPr>
    </w:lvl>
  </w:abstractNum>
  <w:abstractNum w:abstractNumId="2" w15:restartNumberingAfterBreak="0">
    <w:nsid w:val="06CB417D"/>
    <w:multiLevelType w:val="singleLevel"/>
    <w:tmpl w:val="785018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169E4D5E"/>
    <w:multiLevelType w:val="hybridMultilevel"/>
    <w:tmpl w:val="C48CD648"/>
    <w:lvl w:ilvl="0" w:tplc="30EA111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3A05DF8"/>
    <w:multiLevelType w:val="hybridMultilevel"/>
    <w:tmpl w:val="1B5E4DB4"/>
    <w:lvl w:ilvl="0" w:tplc="E3305898">
      <w:start w:val="1"/>
      <w:numFmt w:val="decimal"/>
      <w:lvlText w:val="%1."/>
      <w:lvlJc w:val="center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E2334C3"/>
    <w:multiLevelType w:val="hybridMultilevel"/>
    <w:tmpl w:val="5E0A126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F163E2"/>
    <w:multiLevelType w:val="hybridMultilevel"/>
    <w:tmpl w:val="C1C2E9EA"/>
    <w:lvl w:ilvl="0" w:tplc="3B00016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2A13F60"/>
    <w:multiLevelType w:val="hybridMultilevel"/>
    <w:tmpl w:val="0DAA6E48"/>
    <w:lvl w:ilvl="0" w:tplc="040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 w15:restartNumberingAfterBreak="0">
    <w:nsid w:val="54DC3778"/>
    <w:multiLevelType w:val="hybridMultilevel"/>
    <w:tmpl w:val="1E54D6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A1A1C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A3727CE"/>
    <w:multiLevelType w:val="hybridMultilevel"/>
    <w:tmpl w:val="6FB0156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30EA1116">
      <w:start w:val="1"/>
      <w:numFmt w:val="bullet"/>
      <w:lvlText w:val="-"/>
      <w:lvlJc w:val="left"/>
      <w:pPr>
        <w:ind w:left="1788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3" w15:restartNumberingAfterBreak="0">
    <w:nsid w:val="65553F3B"/>
    <w:multiLevelType w:val="hybridMultilevel"/>
    <w:tmpl w:val="ECCE530A"/>
    <w:lvl w:ilvl="0" w:tplc="83142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80546FE"/>
    <w:multiLevelType w:val="hybridMultilevel"/>
    <w:tmpl w:val="ECCE530A"/>
    <w:lvl w:ilvl="0" w:tplc="83142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543E40"/>
    <w:multiLevelType w:val="hybridMultilevel"/>
    <w:tmpl w:val="3E186F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3E35E0"/>
    <w:multiLevelType w:val="hybridMultilevel"/>
    <w:tmpl w:val="98E2A16A"/>
    <w:lvl w:ilvl="0" w:tplc="2D0A259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AC64524"/>
    <w:multiLevelType w:val="hybridMultilevel"/>
    <w:tmpl w:val="2BC454C2"/>
    <w:lvl w:ilvl="0" w:tplc="595C9C14">
      <w:start w:val="2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30EA1116">
      <w:start w:val="1"/>
      <w:numFmt w:val="bullet"/>
      <w:lvlText w:val="-"/>
      <w:lvlJc w:val="left"/>
      <w:pPr>
        <w:ind w:left="1800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7C035ADF"/>
    <w:multiLevelType w:val="hybridMultilevel"/>
    <w:tmpl w:val="ABE856C0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7"/>
  </w:num>
  <w:num w:numId="2">
    <w:abstractNumId w:val="15"/>
  </w:num>
  <w:num w:numId="3">
    <w:abstractNumId w:val="8"/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2"/>
  </w:num>
  <w:num w:numId="8">
    <w:abstractNumId w:val="13"/>
  </w:num>
  <w:num w:numId="9">
    <w:abstractNumId w:val="10"/>
  </w:num>
  <w:num w:numId="10">
    <w:abstractNumId w:val="14"/>
  </w:num>
  <w:num w:numId="11">
    <w:abstractNumId w:val="9"/>
  </w:num>
  <w:num w:numId="12">
    <w:abstractNumId w:val="20"/>
  </w:num>
  <w:num w:numId="13">
    <w:abstractNumId w:val="3"/>
  </w:num>
  <w:num w:numId="14">
    <w:abstractNumId w:val="18"/>
  </w:num>
  <w:num w:numId="15">
    <w:abstractNumId w:val="4"/>
  </w:num>
  <w:num w:numId="16">
    <w:abstractNumId w:val="6"/>
  </w:num>
  <w:num w:numId="17">
    <w:abstractNumId w:val="19"/>
  </w:num>
  <w:num w:numId="18">
    <w:abstractNumId w:val="12"/>
  </w:num>
  <w:num w:numId="19">
    <w:abstractNumId w:val="0"/>
  </w:num>
  <w:num w:numId="20">
    <w:abstractNumId w:val="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652"/>
    <w:rsid w:val="000015FC"/>
    <w:rsid w:val="000C0684"/>
    <w:rsid w:val="000F2445"/>
    <w:rsid w:val="00110E77"/>
    <w:rsid w:val="0015388D"/>
    <w:rsid w:val="00167E67"/>
    <w:rsid w:val="001B1439"/>
    <w:rsid w:val="001C3FFE"/>
    <w:rsid w:val="001C4650"/>
    <w:rsid w:val="001D7538"/>
    <w:rsid w:val="002547A5"/>
    <w:rsid w:val="00280F4C"/>
    <w:rsid w:val="002C698F"/>
    <w:rsid w:val="003016CC"/>
    <w:rsid w:val="003179FC"/>
    <w:rsid w:val="00365B79"/>
    <w:rsid w:val="00387D5D"/>
    <w:rsid w:val="0039726A"/>
    <w:rsid w:val="003E2FB0"/>
    <w:rsid w:val="003F1027"/>
    <w:rsid w:val="00401EBD"/>
    <w:rsid w:val="004344E9"/>
    <w:rsid w:val="00437F28"/>
    <w:rsid w:val="00441E9A"/>
    <w:rsid w:val="004A137E"/>
    <w:rsid w:val="004A46F0"/>
    <w:rsid w:val="004B0BAA"/>
    <w:rsid w:val="004D6F3D"/>
    <w:rsid w:val="004F132B"/>
    <w:rsid w:val="00555EDD"/>
    <w:rsid w:val="005F580C"/>
    <w:rsid w:val="006161B2"/>
    <w:rsid w:val="00633DF4"/>
    <w:rsid w:val="00642C85"/>
    <w:rsid w:val="00657F01"/>
    <w:rsid w:val="006A2A54"/>
    <w:rsid w:val="006F58E0"/>
    <w:rsid w:val="00706895"/>
    <w:rsid w:val="00725FC3"/>
    <w:rsid w:val="007546EE"/>
    <w:rsid w:val="007E5265"/>
    <w:rsid w:val="007E54E1"/>
    <w:rsid w:val="00846956"/>
    <w:rsid w:val="0089716B"/>
    <w:rsid w:val="008B000C"/>
    <w:rsid w:val="008C3315"/>
    <w:rsid w:val="008F6A2F"/>
    <w:rsid w:val="00904C6B"/>
    <w:rsid w:val="009222DD"/>
    <w:rsid w:val="00A21A55"/>
    <w:rsid w:val="00A27320"/>
    <w:rsid w:val="00A73978"/>
    <w:rsid w:val="00A920FD"/>
    <w:rsid w:val="00A94652"/>
    <w:rsid w:val="00AA6572"/>
    <w:rsid w:val="00AC636D"/>
    <w:rsid w:val="00B363D0"/>
    <w:rsid w:val="00B44961"/>
    <w:rsid w:val="00B8173C"/>
    <w:rsid w:val="00BB3890"/>
    <w:rsid w:val="00BE524D"/>
    <w:rsid w:val="00C85C3E"/>
    <w:rsid w:val="00CC4BDC"/>
    <w:rsid w:val="00CD4115"/>
    <w:rsid w:val="00CD6330"/>
    <w:rsid w:val="00D25CAC"/>
    <w:rsid w:val="00D31FDC"/>
    <w:rsid w:val="00DD064E"/>
    <w:rsid w:val="00E025C9"/>
    <w:rsid w:val="00E273BB"/>
    <w:rsid w:val="00E55D34"/>
    <w:rsid w:val="00E67AB3"/>
    <w:rsid w:val="00EB63DC"/>
    <w:rsid w:val="00EE4C62"/>
    <w:rsid w:val="00F031F5"/>
    <w:rsid w:val="00F03B8C"/>
    <w:rsid w:val="00F66D0F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9652B47C-702A-4614-859D-0AB6263F8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paragraph" w:styleId="Nadpis1">
    <w:name w:val="heading 1"/>
    <w:basedOn w:val="Normln"/>
    <w:next w:val="Normln"/>
    <w:link w:val="Nadpis1Char"/>
    <w:uiPriority w:val="9"/>
    <w:qFormat/>
    <w:rsid w:val="00B449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449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99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uiPriority w:val="10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character" w:customStyle="1" w:styleId="Nadpis1Char">
    <w:name w:val="Nadpis 1 Char"/>
    <w:basedOn w:val="Standardnpsmoodstavce"/>
    <w:link w:val="Nadpis1"/>
    <w:uiPriority w:val="9"/>
    <w:rsid w:val="00B44961"/>
    <w:rPr>
      <w:rFonts w:asciiTheme="majorHAnsi" w:eastAsiaTheme="majorEastAsia" w:hAnsiTheme="majorHAnsi" w:cstheme="majorBidi"/>
      <w:color w:val="2E74B5" w:themeColor="accent1" w:themeShade="BF"/>
      <w:sz w:val="32"/>
      <w:szCs w:val="32"/>
      <w:vertAlign w:val="baselin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44961"/>
    <w:rPr>
      <w:rFonts w:asciiTheme="majorHAnsi" w:eastAsiaTheme="majorEastAsia" w:hAnsiTheme="majorHAnsi" w:cstheme="majorBidi"/>
      <w:color w:val="2E74B5" w:themeColor="accent1" w:themeShade="BF"/>
      <w:sz w:val="22"/>
      <w:szCs w:val="22"/>
      <w:vertAlign w:val="baseline"/>
    </w:rPr>
  </w:style>
  <w:style w:type="paragraph" w:styleId="Zkladntext2">
    <w:name w:val="Body Text 2"/>
    <w:basedOn w:val="Normln"/>
    <w:link w:val="Zkladntext2Char"/>
    <w:uiPriority w:val="99"/>
    <w:rsid w:val="00B44961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B44961"/>
    <w:rPr>
      <w:rFonts w:ascii="Times New Roman" w:eastAsia="Times New Roman" w:hAnsi="Times New Roman" w:cs="Times New Roman"/>
      <w:i/>
      <w:iCs/>
      <w:color w:val="auto"/>
      <w:vertAlign w:val="baseline"/>
      <w:lang w:eastAsia="cs-CZ"/>
    </w:rPr>
  </w:style>
  <w:style w:type="character" w:styleId="Hypertextovodkaz">
    <w:name w:val="Hyperlink"/>
    <w:basedOn w:val="Standardnpsmoodstavce"/>
    <w:uiPriority w:val="99"/>
    <w:rsid w:val="00B4496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jicin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2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5AD25-5080-4C63-B70E-82F8C20D9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(2)</Template>
  <TotalTime>86</TotalTime>
  <Pages>8</Pages>
  <Words>3188</Words>
  <Characters>18811</Characters>
  <Application>Microsoft Office Word</Application>
  <DocSecurity>0</DocSecurity>
  <Lines>156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Cáhlíková</dc:creator>
  <cp:keywords/>
  <dc:description/>
  <cp:lastModifiedBy>Simona Holčáková</cp:lastModifiedBy>
  <cp:revision>18</cp:revision>
  <cp:lastPrinted>2020-12-14T12:49:00Z</cp:lastPrinted>
  <dcterms:created xsi:type="dcterms:W3CDTF">2022-05-04T06:43:00Z</dcterms:created>
  <dcterms:modified xsi:type="dcterms:W3CDTF">2022-06-17T07:02:00Z</dcterms:modified>
</cp:coreProperties>
</file>