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0D" w:rsidRDefault="0008190D" w:rsidP="0008190D">
      <w:pPr>
        <w:jc w:val="center"/>
        <w:rPr>
          <w:b/>
          <w:u w:val="single"/>
        </w:rPr>
      </w:pPr>
      <w:bookmarkStart w:id="0" w:name="_GoBack"/>
      <w:bookmarkEnd w:id="0"/>
      <w:r w:rsidRPr="0008190D">
        <w:rPr>
          <w:b/>
          <w:u w:val="single"/>
        </w:rPr>
        <w:t xml:space="preserve">Podmínky elektronické aukce </w:t>
      </w:r>
      <w:r w:rsidR="003E71D1">
        <w:rPr>
          <w:b/>
          <w:u w:val="single"/>
        </w:rPr>
        <w:t>M</w:t>
      </w:r>
      <w:r w:rsidRPr="0008190D">
        <w:rPr>
          <w:b/>
          <w:u w:val="single"/>
        </w:rPr>
        <w:t>ěsta Nového Jičína – prodej pozemků určených k výstavbě rodinných domů</w:t>
      </w:r>
    </w:p>
    <w:p w:rsidR="00006450" w:rsidRPr="0008190D" w:rsidRDefault="00006450" w:rsidP="0008190D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Žilina u Nového Jičína lokalita Za školou</w:t>
      </w:r>
    </w:p>
    <w:p w:rsidR="004F468C" w:rsidRPr="0008190D" w:rsidRDefault="004F468C" w:rsidP="00AE2ECE">
      <w:pPr>
        <w:jc w:val="both"/>
        <w:rPr>
          <w:b/>
          <w:u w:val="single"/>
        </w:rPr>
      </w:pPr>
      <w:r w:rsidRPr="0008190D">
        <w:rPr>
          <w:b/>
          <w:u w:val="single"/>
        </w:rPr>
        <w:t>1.</w:t>
      </w:r>
      <w:r w:rsidRPr="0008190D">
        <w:rPr>
          <w:b/>
          <w:u w:val="single"/>
        </w:rPr>
        <w:tab/>
        <w:t>Hodnocení nabídek</w:t>
      </w:r>
    </w:p>
    <w:p w:rsidR="004F468C" w:rsidRDefault="004F468C" w:rsidP="00AE2ECE">
      <w:pPr>
        <w:jc w:val="both"/>
      </w:pPr>
      <w:r>
        <w:t xml:space="preserve">Nabídky budou hodnoceny podle výše nabídkové ceny. </w:t>
      </w:r>
      <w:r w:rsidR="000E66CF">
        <w:t xml:space="preserve"> S uchazečem, který podá nejvyšší nabídkovou cenu, bude uzavřena kupní smlouva dle podmínek soutěže.</w:t>
      </w:r>
    </w:p>
    <w:p w:rsidR="004F468C" w:rsidRDefault="004F468C" w:rsidP="00AE2ECE">
      <w:pPr>
        <w:jc w:val="both"/>
      </w:pPr>
      <w:r>
        <w:tab/>
      </w:r>
    </w:p>
    <w:p w:rsidR="004F468C" w:rsidRPr="0008190D" w:rsidRDefault="004F468C" w:rsidP="00AE2ECE">
      <w:pPr>
        <w:jc w:val="both"/>
        <w:rPr>
          <w:b/>
          <w:u w:val="single"/>
        </w:rPr>
      </w:pPr>
      <w:r w:rsidRPr="0008190D">
        <w:rPr>
          <w:b/>
          <w:u w:val="single"/>
        </w:rPr>
        <w:t>1.2</w:t>
      </w:r>
      <w:r w:rsidRPr="0008190D">
        <w:rPr>
          <w:b/>
          <w:u w:val="single"/>
        </w:rPr>
        <w:tab/>
        <w:t>Metoda hodnocení nabídek</w:t>
      </w:r>
    </w:p>
    <w:p w:rsidR="004F468C" w:rsidRDefault="0008190D" w:rsidP="00AE2ECE">
      <w:pPr>
        <w:jc w:val="both"/>
      </w:pPr>
      <w:r>
        <w:t xml:space="preserve">      </w:t>
      </w:r>
      <w:r w:rsidR="004F468C">
        <w:t>Pravidla průběhu</w:t>
      </w:r>
      <w:r>
        <w:t xml:space="preserve"> </w:t>
      </w:r>
      <w:r w:rsidR="004F468C">
        <w:t xml:space="preserve">e-aukce, jsou upraveny v „Pravidlech pro elektronické aukce“, které jsou Přílohou č. </w:t>
      </w:r>
      <w:r w:rsidR="0063740B">
        <w:t>4</w:t>
      </w:r>
    </w:p>
    <w:p w:rsidR="004F468C" w:rsidRDefault="004F468C" w:rsidP="00AE2ECE">
      <w:pPr>
        <w:jc w:val="both"/>
      </w:pPr>
      <w:r>
        <w:t xml:space="preserve">Informace o průběhu elektronické aukce budou dále účastníkům </w:t>
      </w:r>
      <w:r w:rsidR="000E66CF">
        <w:t>výběrového</w:t>
      </w:r>
      <w:r>
        <w:t xml:space="preserve"> řízení, kteří </w:t>
      </w:r>
      <w:r w:rsidR="000E66CF">
        <w:t xml:space="preserve">splnili podmínky účasti v aukci (poskytli souhlas </w:t>
      </w:r>
      <w:r w:rsidR="00006450">
        <w:t>s</w:t>
      </w:r>
      <w:r w:rsidR="000E66CF">
        <w:t xml:space="preserve"> obchodními podmínkami a zaplatili na účet zadavatele jistotu)</w:t>
      </w:r>
      <w:r>
        <w:t xml:space="preserve"> poskytnuty elektronicky, v tzv. výzvě k účasti v e-aukci</w:t>
      </w:r>
      <w:r w:rsidR="005872FC">
        <w:t xml:space="preserve"> a to </w:t>
      </w:r>
      <w:r w:rsidR="004B5912" w:rsidRPr="004B5912">
        <w:t>nejpozději sedm dn</w:t>
      </w:r>
      <w:r w:rsidR="001F59C7" w:rsidRPr="00BF1C97">
        <w:t>í</w:t>
      </w:r>
      <w:r w:rsidR="005872FC">
        <w:t xml:space="preserve"> před zahájením soutěžního kola</w:t>
      </w:r>
      <w:r>
        <w:t xml:space="preserve">. Tato výzva bude obsahovat: </w:t>
      </w:r>
    </w:p>
    <w:p w:rsidR="004F468C" w:rsidRDefault="004F468C" w:rsidP="00AE2ECE">
      <w:pPr>
        <w:jc w:val="both"/>
      </w:pPr>
      <w:r>
        <w:t>-</w:t>
      </w:r>
      <w:r>
        <w:tab/>
        <w:t>termíny konání e-aukcí;</w:t>
      </w:r>
    </w:p>
    <w:p w:rsidR="004F468C" w:rsidRDefault="004F468C" w:rsidP="00AE2ECE">
      <w:pPr>
        <w:jc w:val="both"/>
      </w:pPr>
      <w:r>
        <w:t>-</w:t>
      </w:r>
      <w:r>
        <w:tab/>
        <w:t>kontakt na administrátora e-aukce;</w:t>
      </w:r>
    </w:p>
    <w:p w:rsidR="004F468C" w:rsidRDefault="004F468C" w:rsidP="00AE2ECE">
      <w:pPr>
        <w:jc w:val="both"/>
      </w:pPr>
      <w:r>
        <w:t>-</w:t>
      </w:r>
      <w:r>
        <w:tab/>
        <w:t xml:space="preserve">technické přístupy do e-aukce, tzn. přesná internetová adresa e-aukce. Přístupové jméno a přístupové heslo do e-aukce </w:t>
      </w:r>
      <w:r w:rsidR="00AE2ECE">
        <w:t>zašle administrátor aukce samostatným e-mailem. Heslo si následně účastník může změnit</w:t>
      </w:r>
      <w:r>
        <w:t>. Od okamžiku rozeslání výzvy k podání nových aukčních hodnot do doby zahájení aukčního kola e-aukce proběhne, tzv. zadávací kolo, tzn., že zadavatel umožní přístup všem účastníkům do tzv. zadávacího kola (testovacího prostředí) e-aukce, kde je možné přímo v systému e-aukce vyzkoušet potřebné operace.</w:t>
      </w:r>
    </w:p>
    <w:p w:rsidR="004F468C" w:rsidRDefault="004F468C" w:rsidP="00AE2ECE">
      <w:pPr>
        <w:jc w:val="both"/>
      </w:pPr>
      <w:r>
        <w:t xml:space="preserve">Mezikolo trvá </w:t>
      </w:r>
      <w:r w:rsidR="006D7661">
        <w:t xml:space="preserve">od 00.00 hod v den konání </w:t>
      </w:r>
      <w:r>
        <w:t xml:space="preserve"> soutěžního kola e-aukce</w:t>
      </w:r>
      <w:r w:rsidR="006D7661">
        <w:t xml:space="preserve"> do jeho zahájení</w:t>
      </w:r>
      <w:r>
        <w:t xml:space="preserve"> a je určeno administrátorovi aukce. Účastníci zadávacího řízení nemohou v tomto kole měnit aukční hodnoty. </w:t>
      </w:r>
      <w:r w:rsidR="006D7661">
        <w:t>Před zahájením mezikola, tj. v průběhu zadávacího kola je účastník povinen zadat v aukční síni</w:t>
      </w:r>
      <w:r w:rsidR="00215593">
        <w:t xml:space="preserve"> svou zahajovací nabídku. Pokud tak neučiní, přístup do soutěžního kola mu bude odepřen.</w:t>
      </w:r>
    </w:p>
    <w:p w:rsidR="004F468C" w:rsidRDefault="004F468C" w:rsidP="00AE2ECE">
      <w:pPr>
        <w:jc w:val="both"/>
      </w:pPr>
      <w:r>
        <w:t xml:space="preserve">Soutěžní kolo e-aukce bude probíhat </w:t>
      </w:r>
      <w:r w:rsidRPr="00FC3344">
        <w:t>15</w:t>
      </w:r>
      <w:r>
        <w:t xml:space="preserve"> minut s tím, že pokud v posledních dvou minutách soutěžního kola podá účastník zadávacího řízení nabídku </w:t>
      </w:r>
      <w:r w:rsidR="003F3EFD">
        <w:t>vyšší</w:t>
      </w:r>
      <w:r>
        <w:t xml:space="preserve"> než doposud nej</w:t>
      </w:r>
      <w:r w:rsidR="003F3EFD">
        <w:t>vyšší</w:t>
      </w:r>
      <w:r>
        <w:t xml:space="preserve"> nabídka, bude soutěžní kolo prodlouženo vždy o 2 minuty.</w:t>
      </w:r>
      <w:r w:rsidR="00215593">
        <w:t xml:space="preserve"> Po uplynutí 45 minut od zahájení soutěžního kola administrátor oznámí účastník</w:t>
      </w:r>
      <w:r w:rsidR="005872FC">
        <w:t>ů</w:t>
      </w:r>
      <w:r w:rsidR="00215593">
        <w:t>m</w:t>
      </w:r>
      <w:r w:rsidR="005872FC">
        <w:t xml:space="preserve"> nastavení posledních 5 minut soutěžního kola a po uplynutí této doby bude soutěžní kolo ukončeno.</w:t>
      </w:r>
    </w:p>
    <w:p w:rsidR="004F468C" w:rsidRDefault="004F468C" w:rsidP="00AE2ECE">
      <w:pPr>
        <w:jc w:val="both"/>
      </w:pPr>
      <w:r>
        <w:t xml:space="preserve">Minimální </w:t>
      </w:r>
      <w:r w:rsidR="003F3EFD">
        <w:t>zvýšení</w:t>
      </w:r>
      <w:r>
        <w:t xml:space="preserve"> vlastní nabídnuté ceny pro jednotlivá podání aukčních hodnot v průběhu elektronické </w:t>
      </w:r>
      <w:r w:rsidRPr="001D73E2">
        <w:t xml:space="preserve">aukce činí </w:t>
      </w:r>
      <w:r w:rsidR="003F3EFD" w:rsidRPr="001D73E2">
        <w:t>5 000</w:t>
      </w:r>
      <w:r w:rsidRPr="001D73E2">
        <w:t xml:space="preserve"> Kč</w:t>
      </w:r>
      <w:r>
        <w:t xml:space="preserve"> u </w:t>
      </w:r>
      <w:r w:rsidR="003F3EFD">
        <w:t>nabídnuté</w:t>
      </w:r>
      <w:r>
        <w:t xml:space="preserve"> ceny účastníka zadávacího řízení.</w:t>
      </w:r>
    </w:p>
    <w:p w:rsidR="004F468C" w:rsidRDefault="004F468C" w:rsidP="00AE2ECE">
      <w:pPr>
        <w:jc w:val="both"/>
      </w:pPr>
      <w:r>
        <w:t xml:space="preserve">Maximální </w:t>
      </w:r>
      <w:r w:rsidR="003F3EFD">
        <w:t>zvýšení</w:t>
      </w:r>
      <w:r>
        <w:t xml:space="preserve"> vlastní nabídnuté ceny pro jednotlivá podání aukčních hodnot v průběhu elektronické aukce není omezeno, avšak účastník zadávacího řízení bude systémem upozorněn při </w:t>
      </w:r>
      <w:r w:rsidR="003F3EFD">
        <w:t>zvýšení</w:t>
      </w:r>
      <w:r>
        <w:t xml:space="preserve"> nabídkové ceny o více než </w:t>
      </w:r>
      <w:r w:rsidRPr="00FC3344">
        <w:t>30</w:t>
      </w:r>
      <w:r>
        <w:t xml:space="preserve"> %.</w:t>
      </w:r>
    </w:p>
    <w:p w:rsidR="004F468C" w:rsidRDefault="004F468C" w:rsidP="00AE2ECE">
      <w:pPr>
        <w:jc w:val="both"/>
      </w:pPr>
      <w:r>
        <w:lastRenderedPageBreak/>
        <w:t>Informace, které budou účastníkům zadávacího řízení poskytnuty: Účastník zadávacího řízení vidí, mimo své nabídky, ještě nabídku nej</w:t>
      </w:r>
      <w:r w:rsidR="003F3EFD">
        <w:t>vyšší</w:t>
      </w:r>
      <w:r>
        <w:t xml:space="preserve"> a svou cenovou nabídku může jen </w:t>
      </w:r>
      <w:r w:rsidR="003F3EFD">
        <w:t>zvyšovat</w:t>
      </w:r>
      <w:r>
        <w:t xml:space="preserve"> s ohledem na stanovený minimální krok (viz výše). Změna cenové nabídky směrem </w:t>
      </w:r>
      <w:r w:rsidR="003F3EFD">
        <w:t>dolů</w:t>
      </w:r>
      <w:r>
        <w:t xml:space="preserve"> nebude systémem akceptována. Systémem rovněž nebude akceptováno zadání stejné jednotkové aukční hodnoty, jako je stávající </w:t>
      </w:r>
      <w:r w:rsidR="003F3EFD">
        <w:t>nejvyšší</w:t>
      </w:r>
      <w:r>
        <w:t xml:space="preserve">. </w:t>
      </w:r>
    </w:p>
    <w:p w:rsidR="004F468C" w:rsidRDefault="004F468C" w:rsidP="00AE2ECE">
      <w:pPr>
        <w:jc w:val="both"/>
      </w:pPr>
      <w:r>
        <w:t xml:space="preserve">V průběhu e-aukce spolu zadavatel a účastníci </w:t>
      </w:r>
      <w:r w:rsidR="000E66CF">
        <w:t xml:space="preserve">výběrového </w:t>
      </w:r>
      <w:r>
        <w:t xml:space="preserve"> řízení komunikují výlučně prostředky elektronické komunikace. Počítač, ze kterého bude účastník </w:t>
      </w:r>
      <w:r w:rsidR="000E66CF">
        <w:t>výběrového</w:t>
      </w:r>
      <w:r>
        <w:t xml:space="preserve"> řízení podávat nové aukční hodnoty do e-aukce, musí mít účastník </w:t>
      </w:r>
      <w:r w:rsidR="000E66CF">
        <w:t xml:space="preserve">výběrového </w:t>
      </w:r>
      <w:r>
        <w:t xml:space="preserve"> řízení funkční připojení k internetu, které v době přihlášení musí být aktivní, a nainstalovaný internetový prohlížeč typu Google Chrome 49.0. a vyšší, Mozilla Firefox 1.0 nebo vyšší, anebo Microsoft Internet Explorer verze 5.5 nebo vyšší. Účastník </w:t>
      </w:r>
      <w:r w:rsidR="000E66CF">
        <w:t xml:space="preserve">výběrového </w:t>
      </w:r>
      <w:r>
        <w:t xml:space="preserve"> řízení si musí zajistit stabilní připojení svého zařízení k internetu, a to po celou dobu trvání elektronické aukce. </w:t>
      </w:r>
    </w:p>
    <w:p w:rsidR="004F468C" w:rsidRDefault="004F468C" w:rsidP="00AE2ECE">
      <w:pPr>
        <w:jc w:val="both"/>
      </w:pPr>
      <w:r>
        <w:t>Podmínky a rozsah elektronické aukce:</w:t>
      </w:r>
    </w:p>
    <w:p w:rsidR="004F468C" w:rsidRDefault="004F468C" w:rsidP="00AE2ECE">
      <w:pPr>
        <w:jc w:val="both"/>
      </w:pPr>
      <w:r>
        <w:t>-</w:t>
      </w:r>
      <w:r>
        <w:tab/>
        <w:t>Veškeré další informace</w:t>
      </w:r>
      <w:r w:rsidR="003E71D1">
        <w:t xml:space="preserve"> k účasti v elektronické aukci </w:t>
      </w:r>
      <w:r>
        <w:t xml:space="preserve">nalezne účastník </w:t>
      </w:r>
      <w:r w:rsidR="000E66CF">
        <w:t xml:space="preserve">výběrového </w:t>
      </w:r>
      <w:r>
        <w:t>řízení v Pravidlech pro elektronické aukce.</w:t>
      </w:r>
    </w:p>
    <w:p w:rsidR="00C04C05" w:rsidRDefault="004F468C" w:rsidP="00AE2ECE">
      <w:pPr>
        <w:jc w:val="both"/>
      </w:pPr>
      <w:r>
        <w:t>Výzva do elektronické aukce bude účastníkům</w:t>
      </w:r>
      <w:r w:rsidR="00FC3344">
        <w:t xml:space="preserve"> </w:t>
      </w:r>
      <w:r w:rsidR="000E66CF">
        <w:t>výběrového</w:t>
      </w:r>
      <w:r>
        <w:t xml:space="preserve"> řízení zaslána elektronickými prostředky na kontaktní e-mailovou adresu, kterou je povinen účastník </w:t>
      </w:r>
      <w:r w:rsidR="000E66CF">
        <w:t xml:space="preserve">výběrového </w:t>
      </w:r>
      <w:r>
        <w:t>řízení uvést v</w:t>
      </w:r>
      <w:r w:rsidR="00006450">
        <w:t> </w:t>
      </w:r>
      <w:r w:rsidR="00F81C2E">
        <w:t>přihlášce</w:t>
      </w:r>
      <w:r w:rsidR="00006450">
        <w:t>.</w:t>
      </w:r>
    </w:p>
    <w:sectPr w:rsidR="00C04C05" w:rsidSect="004B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8C"/>
    <w:rsid w:val="00006450"/>
    <w:rsid w:val="00040A39"/>
    <w:rsid w:val="0008190D"/>
    <w:rsid w:val="000E66CF"/>
    <w:rsid w:val="001D73E2"/>
    <w:rsid w:val="001F59C7"/>
    <w:rsid w:val="00215593"/>
    <w:rsid w:val="003E71D1"/>
    <w:rsid w:val="003F3EFD"/>
    <w:rsid w:val="00400852"/>
    <w:rsid w:val="004B5912"/>
    <w:rsid w:val="004F468C"/>
    <w:rsid w:val="005872FC"/>
    <w:rsid w:val="0063740B"/>
    <w:rsid w:val="006C1196"/>
    <w:rsid w:val="006D7661"/>
    <w:rsid w:val="00A50709"/>
    <w:rsid w:val="00AE2ECE"/>
    <w:rsid w:val="00BF1C97"/>
    <w:rsid w:val="00C04C05"/>
    <w:rsid w:val="00EE1B08"/>
    <w:rsid w:val="00F81C2E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E22CE4-8589-4A05-BE86-B455128F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6C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C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GrygarJ</dc:creator>
  <cp:lastModifiedBy>Marie Rusinska</cp:lastModifiedBy>
  <cp:revision>2</cp:revision>
  <dcterms:created xsi:type="dcterms:W3CDTF">2021-03-17T10:25:00Z</dcterms:created>
  <dcterms:modified xsi:type="dcterms:W3CDTF">2021-03-17T10:25:00Z</dcterms:modified>
</cp:coreProperties>
</file>